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5FD78BB8" w14:textId="4E441001" w:rsidR="00054DC2" w:rsidRPr="00881707" w:rsidRDefault="00054DC2" w:rsidP="00054DC2">
      <w:pPr>
        <w:rPr>
          <w:rFonts w:ascii="Arial" w:hAnsi="Arial" w:cs="Arial"/>
        </w:rPr>
      </w:pPr>
      <w:r w:rsidRPr="00881707">
        <w:rPr>
          <w:rFonts w:ascii="Arial" w:hAnsi="Arial" w:cs="Arial"/>
        </w:rPr>
        <w:t>VMware vRealize</w:t>
      </w:r>
      <w:r>
        <w:rPr>
          <w:rFonts w:ascii="Arial" w:hAnsi="Arial" w:cs="Arial"/>
        </w:rPr>
        <w:t xml:space="preserve"> </w:t>
      </w:r>
      <w:r w:rsidRPr="00881707">
        <w:rPr>
          <w:rFonts w:ascii="Arial" w:hAnsi="Arial" w:cs="Arial"/>
        </w:rPr>
        <w:t>® Suite Lifecycle Manager</w:t>
      </w:r>
      <w:r>
        <w:rPr>
          <w:rFonts w:ascii="Arial" w:hAnsi="Arial" w:cs="Arial"/>
        </w:rPr>
        <w:t xml:space="preserve"> </w:t>
      </w:r>
      <w:r w:rsidRPr="00881707">
        <w:rPr>
          <w:rFonts w:ascii="Arial" w:hAnsi="Arial" w:cs="Arial"/>
          <w:vertAlign w:val="superscript"/>
        </w:rPr>
        <w:t xml:space="preserve">TM </w:t>
      </w:r>
      <w:r>
        <w:rPr>
          <w:rFonts w:ascii="Arial" w:hAnsi="Arial" w:cs="Arial"/>
          <w:vertAlign w:val="superscript"/>
        </w:rPr>
        <w:t xml:space="preserve"> </w:t>
      </w:r>
      <w:r w:rsidRPr="00881707">
        <w:rPr>
          <w:rFonts w:ascii="Arial" w:hAnsi="Arial" w:cs="Arial"/>
          <w:vertAlign w:val="superscript"/>
        </w:rPr>
        <w:t xml:space="preserve"> </w:t>
      </w:r>
      <w:r w:rsidRPr="00881707">
        <w:rPr>
          <w:rFonts w:ascii="Arial" w:hAnsi="Arial" w:cs="Arial"/>
        </w:rPr>
        <w:t>8.7</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50BA8787" w14:textId="77777777" w:rsidR="00054DC2" w:rsidRPr="007944F7" w:rsidRDefault="00054DC2" w:rsidP="00054DC2">
      <w:pPr>
        <w:rPr>
          <w:rFonts w:ascii="Arial" w:hAnsi="Arial" w:cs="Arial"/>
          <w:color w:val="C00000"/>
        </w:rPr>
      </w:pPr>
      <w:r w:rsidRPr="00881707">
        <w:rPr>
          <w:rFonts w:ascii="Arial" w:hAnsi="Arial" w:cs="Arial"/>
        </w:rPr>
        <w:t>September 2022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523DA642" w14:textId="77777777" w:rsidR="00054DC2" w:rsidRPr="007944F7" w:rsidRDefault="00054DC2" w:rsidP="00054DC2">
      <w:pPr>
        <w:rPr>
          <w:rFonts w:ascii="Arial" w:hAnsi="Arial" w:cs="Arial"/>
          <w:color w:val="C00000"/>
        </w:rPr>
      </w:pPr>
      <w:r w:rsidRPr="00626067">
        <w:rPr>
          <w:rFonts w:ascii="Arial" w:hAnsi="Arial" w:cs="Arial"/>
          <w:color w:val="202124"/>
          <w:shd w:val="clear" w:color="auto" w:fill="FFFFFF"/>
        </w:rPr>
        <w:t>vRealize Suite Lifecycle Manager</w:t>
      </w:r>
      <w:r w:rsidRPr="27DD75E8">
        <w:rPr>
          <w:rFonts w:ascii="Arial" w:eastAsia="Arial" w:hAnsi="Arial" w:cs="Arial"/>
          <w:color w:val="C00000"/>
        </w:rPr>
        <w:t xml:space="preserve"> </w:t>
      </w:r>
      <w:r w:rsidRPr="00626067">
        <w:rPr>
          <w:rFonts w:ascii="Arial" w:eastAsia="Arial" w:hAnsi="Arial" w:cs="Arial"/>
        </w:rPr>
        <w:t>(herein referred to as “the Product”)</w:t>
      </w:r>
      <w:r w:rsidRPr="27DD75E8">
        <w:rPr>
          <w:rFonts w:ascii="Arial" w:eastAsia="Arial" w:hAnsi="Arial" w:cs="Arial"/>
          <w:color w:val="C00000"/>
        </w:rPr>
        <w:t xml:space="preserve"> </w:t>
      </w:r>
      <w:r w:rsidRPr="003C1BAC">
        <w:rPr>
          <w:rFonts w:ascii="Arial" w:hAnsi="Arial" w:cs="Arial"/>
          <w:color w:val="202124"/>
          <w:shd w:val="clear" w:color="auto" w:fill="FFFFFF"/>
        </w:rPr>
        <w:t>delivers complete lifecycle and content management capabilities for vRealize Suite products</w:t>
      </w:r>
      <w:r>
        <w:rPr>
          <w:rFonts w:ascii="Arial" w:hAnsi="Arial" w:cs="Arial"/>
          <w:color w:val="202124"/>
          <w:shd w:val="clear" w:color="auto" w:fill="FFFFFF"/>
        </w:rPr>
        <w:t>. It helps customers accelerate time to value by automating deployment, upgrades, and configuration, while bringing DevOps principles to the management of vRealize Suite content.</w:t>
      </w:r>
    </w:p>
    <w:p w14:paraId="16AB1E34" w14:textId="77777777" w:rsidR="00054DC2" w:rsidRDefault="00054DC2" w:rsidP="00054DC2">
      <w:pPr>
        <w:rPr>
          <w:rStyle w:val="findhit"/>
          <w:rFonts w:ascii="Arial" w:hAnsi="Arial" w:cs="Arial"/>
          <w:b/>
          <w:bCs/>
          <w:color w:val="000000"/>
          <w:shd w:val="clear" w:color="auto" w:fill="FFFFFF"/>
        </w:rPr>
      </w:pPr>
      <w:bookmarkStart w:id="4" w:name="_Toc512938923"/>
    </w:p>
    <w:p w14:paraId="4A44BCC7" w14:textId="59942D5B" w:rsidR="00054DC2" w:rsidRPr="0023378A" w:rsidRDefault="00054DC2" w:rsidP="00054DC2">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Pr="0023378A">
        <w:rPr>
          <w:rStyle w:val="normaltextrun"/>
          <w:rFonts w:ascii="Arial" w:hAnsi="Arial" w:cs="Arial"/>
          <w:shd w:val="clear" w:color="auto" w:fill="FFFFFF"/>
        </w:rPr>
        <w:t xml:space="preserve">The Product was built using Clarity version:13.2 and Angular version:13.3.8. Please refer to the Clarity VPAT </w:t>
      </w:r>
      <w:r w:rsidR="00335EDF">
        <w:rPr>
          <w:rStyle w:val="normaltextrun"/>
          <w:rFonts w:ascii="Arial" w:hAnsi="Arial" w:cs="Arial"/>
          <w:shd w:val="clear" w:color="auto" w:fill="FFFFFF"/>
        </w:rPr>
        <w:t xml:space="preserve">and Google Angular </w:t>
      </w:r>
      <w:r w:rsidRPr="0023378A">
        <w:rPr>
          <w:rStyle w:val="normaltextrun"/>
          <w:rFonts w:ascii="Arial" w:hAnsi="Arial" w:cs="Arial"/>
          <w:shd w:val="clear" w:color="auto" w:fill="FFFFFF"/>
        </w:rPr>
        <w:t>for more accessibility details.</w:t>
      </w:r>
    </w:p>
    <w:p w14:paraId="22FE1E98" w14:textId="77777777" w:rsidR="00B5200C" w:rsidRPr="007944F7" w:rsidRDefault="00B5200C" w:rsidP="006128AB">
      <w:pPr>
        <w:pStyle w:val="Heading2"/>
        <w:spacing w:after="0" w:afterAutospacing="0"/>
        <w:rPr>
          <w:rFonts w:cs="Arial"/>
        </w:rPr>
      </w:pPr>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lastRenderedPageBreak/>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271FF9">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271FF9">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271FF9">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271FF9">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271FF9">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090418E2" w:rsidR="00B5200C" w:rsidRPr="0027444C" w:rsidRDefault="00B5200C" w:rsidP="00271FF9">
      <w:pPr>
        <w:numPr>
          <w:ilvl w:val="0"/>
          <w:numId w:val="2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43D50" w:rsidRPr="0027444C">
        <w:rPr>
          <w:rFonts w:ascii="Arial" w:hAnsi="Arial" w:cs="Arial"/>
        </w:rPr>
        <w:t>2021.</w:t>
      </w:r>
      <w:r w:rsidR="00C907AC" w:rsidRPr="0027444C">
        <w:rPr>
          <w:rFonts w:ascii="Arial" w:hAnsi="Arial" w:cs="Arial"/>
        </w:rPr>
        <w:t>3.</w:t>
      </w:r>
      <w:r w:rsidR="00AB47FB">
        <w:rPr>
          <w:rFonts w:ascii="Arial" w:hAnsi="Arial" w:cs="Arial"/>
        </w:rPr>
        <w:t>5</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165511" w:rsidRPr="00165511">
        <w:rPr>
          <w:rFonts w:ascii="Arial" w:hAnsi="Arial" w:cs="Arial"/>
        </w:rPr>
        <w:t>100.0.4896.75</w:t>
      </w:r>
      <w:r w:rsidR="00165511" w:rsidRPr="0027444C">
        <w:rPr>
          <w:rFonts w:ascii="Arial" w:hAnsi="Arial" w:cs="Arial"/>
        </w:rPr>
        <w:t xml:space="preserve"> </w:t>
      </w:r>
      <w:r w:rsidR="2C79D883" w:rsidRPr="0027444C">
        <w:rPr>
          <w:rFonts w:ascii="Arial" w:hAnsi="Arial" w:cs="Arial"/>
        </w:rPr>
        <w:t xml:space="preserve">(Official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10 Enterprise v1909 (</w:t>
      </w:r>
      <w:r w:rsidR="00AB47FB" w:rsidRPr="00AB47FB">
        <w:rPr>
          <w:rFonts w:ascii="Arial" w:hAnsi="Arial" w:cs="Arial"/>
        </w:rPr>
        <w:t>Build 19044.1620</w:t>
      </w:r>
      <w:r w:rsidR="00FE7D1F" w:rsidRPr="0027444C">
        <w:rPr>
          <w:rFonts w:ascii="Arial" w:hAnsi="Arial" w:cs="Arial"/>
        </w:rPr>
        <w:t>)</w:t>
      </w:r>
      <w:r w:rsidR="000902BB" w:rsidRPr="0027444C">
        <w:rPr>
          <w:rFonts w:ascii="Arial" w:hAnsi="Arial" w:cs="Arial"/>
        </w:rPr>
        <w:t>]</w:t>
      </w:r>
    </w:p>
    <w:p w14:paraId="2CDFFD1F" w14:textId="16619FD3" w:rsidR="00B5200C" w:rsidRPr="001D1F08" w:rsidRDefault="00B5200C" w:rsidP="00271FF9">
      <w:pPr>
        <w:numPr>
          <w:ilvl w:val="0"/>
          <w:numId w:val="22"/>
        </w:numPr>
        <w:spacing w:after="0" w:line="240" w:lineRule="auto"/>
        <w:rPr>
          <w:rFonts w:ascii="Arial" w:hAnsi="Arial" w:cs="Arial"/>
        </w:rPr>
      </w:pPr>
      <w:r w:rsidRPr="4E4CDE88">
        <w:rPr>
          <w:rFonts w:ascii="Arial" w:hAnsi="Arial" w:cs="Arial"/>
        </w:rPr>
        <w:t>VoiceOver</w:t>
      </w:r>
      <w:r w:rsidR="000902BB" w:rsidRPr="4E4CDE88">
        <w:rPr>
          <w:rFonts w:ascii="Arial" w:hAnsi="Arial" w:cs="Arial"/>
        </w:rPr>
        <w:t xml:space="preserve"> </w:t>
      </w:r>
      <w:r w:rsidR="000902BB" w:rsidRPr="0027444C">
        <w:rPr>
          <w:rFonts w:ascii="Arial" w:hAnsi="Arial" w:cs="Arial"/>
        </w:rPr>
        <w:t>[</w:t>
      </w:r>
      <w:r w:rsidR="008E0F95" w:rsidRPr="0027444C">
        <w:rPr>
          <w:rFonts w:ascii="Arial" w:hAnsi="Arial" w:cs="Arial"/>
        </w:rPr>
        <w:t xml:space="preserve">VoiceOver </w:t>
      </w:r>
      <w:r w:rsidR="001A38C9" w:rsidRPr="0027444C">
        <w:rPr>
          <w:rFonts w:ascii="Arial" w:hAnsi="Arial" w:cs="Arial"/>
        </w:rPr>
        <w:t>Version</w:t>
      </w:r>
      <w:r w:rsidR="008E0F95" w:rsidRPr="0027444C">
        <w:rPr>
          <w:rFonts w:ascii="Arial" w:hAnsi="Arial" w:cs="Arial"/>
        </w:rPr>
        <w:t>10</w:t>
      </w:r>
      <w:r w:rsidR="00B43470" w:rsidRPr="0027444C">
        <w:rPr>
          <w:rFonts w:ascii="Arial" w:hAnsi="Arial" w:cs="Arial"/>
        </w:rPr>
        <w:t xml:space="preserve"> </w:t>
      </w:r>
      <w:r w:rsidR="008E0F95" w:rsidRPr="0027444C">
        <w:rPr>
          <w:rFonts w:ascii="Arial" w:hAnsi="Arial" w:cs="Arial"/>
        </w:rPr>
        <w:t>(</w:t>
      </w:r>
      <w:r w:rsidR="00D568CB" w:rsidRPr="0027444C">
        <w:rPr>
          <w:rFonts w:ascii="Arial" w:hAnsi="Arial" w:cs="Arial"/>
        </w:rPr>
        <w:t>81</w:t>
      </w:r>
      <w:r w:rsidR="0040127B">
        <w:rPr>
          <w:rFonts w:ascii="Arial" w:hAnsi="Arial" w:cs="Arial"/>
        </w:rPr>
        <w:t>7</w:t>
      </w:r>
      <w:r w:rsidR="00D568CB" w:rsidRPr="0027444C">
        <w:rPr>
          <w:rFonts w:ascii="Arial" w:hAnsi="Arial" w:cs="Arial"/>
        </w:rPr>
        <w:t>.1</w:t>
      </w:r>
      <w:r w:rsidR="0040127B">
        <w:rPr>
          <w:rFonts w:ascii="Arial" w:hAnsi="Arial" w:cs="Arial"/>
        </w:rPr>
        <w:t>1</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723998" w:rsidRPr="0027444C">
        <w:rPr>
          <w:rFonts w:ascii="Arial" w:hAnsi="Arial" w:cs="Arial"/>
        </w:rPr>
        <w:t>15.</w:t>
      </w:r>
      <w:r w:rsidR="0040127B">
        <w:rPr>
          <w:rFonts w:ascii="Arial" w:hAnsi="Arial" w:cs="Arial"/>
        </w:rPr>
        <w:t>4</w:t>
      </w:r>
      <w:r w:rsidR="00B43470" w:rsidRPr="0027444C">
        <w:rPr>
          <w:rFonts w:ascii="Arial" w:hAnsi="Arial" w:cs="Arial"/>
        </w:rPr>
        <w:t xml:space="preserve"> </w:t>
      </w:r>
      <w:r w:rsidR="008E0F95" w:rsidRPr="0027444C">
        <w:rPr>
          <w:rFonts w:ascii="Arial" w:hAnsi="Arial" w:cs="Arial"/>
        </w:rPr>
        <w:t>(</w:t>
      </w:r>
      <w:r w:rsidR="00723998" w:rsidRPr="0027444C">
        <w:rPr>
          <w:rFonts w:ascii="Arial" w:hAnsi="Arial" w:cs="Arial"/>
        </w:rPr>
        <w:t>1761</w:t>
      </w:r>
      <w:r w:rsidR="006B440B">
        <w:rPr>
          <w:rFonts w:ascii="Arial" w:hAnsi="Arial" w:cs="Arial"/>
        </w:rPr>
        <w:t>3</w:t>
      </w:r>
      <w:r w:rsidR="00B43470" w:rsidRPr="0027444C">
        <w:rPr>
          <w:rFonts w:ascii="Arial" w:hAnsi="Arial" w:cs="Arial"/>
        </w:rPr>
        <w:t>.</w:t>
      </w:r>
      <w:r w:rsidR="00723998" w:rsidRPr="0027444C">
        <w:rPr>
          <w:rFonts w:ascii="Arial" w:hAnsi="Arial" w:cs="Arial"/>
        </w:rPr>
        <w:t>4</w:t>
      </w:r>
      <w:r w:rsidR="00B43470" w:rsidRPr="0027444C">
        <w:rPr>
          <w:rFonts w:ascii="Arial" w:hAnsi="Arial" w:cs="Arial"/>
        </w:rPr>
        <w:t>.</w:t>
      </w:r>
      <w:r w:rsidR="006B440B">
        <w:rPr>
          <w:rFonts w:ascii="Arial" w:hAnsi="Arial" w:cs="Arial"/>
        </w:rPr>
        <w:t>1</w:t>
      </w:r>
      <w:r w:rsidR="00B43470" w:rsidRPr="0027444C">
        <w:rPr>
          <w:rFonts w:ascii="Arial" w:hAnsi="Arial" w:cs="Arial"/>
        </w:rPr>
        <w:t>.</w:t>
      </w:r>
      <w:r w:rsidR="00723998" w:rsidRPr="0027444C">
        <w:rPr>
          <w:rFonts w:ascii="Arial" w:hAnsi="Arial" w:cs="Arial"/>
        </w:rPr>
        <w:t>1</w:t>
      </w:r>
      <w:r w:rsidR="006B440B">
        <w:rPr>
          <w:rFonts w:ascii="Arial" w:hAnsi="Arial" w:cs="Arial"/>
        </w:rPr>
        <w:t>7.1.13</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Monterey</w:t>
      </w:r>
      <w:r w:rsidR="00DD3140" w:rsidRPr="0027444C">
        <w:rPr>
          <w:rFonts w:ascii="Arial" w:hAnsi="Arial" w:cs="Arial"/>
        </w:rPr>
        <w:t xml:space="preserve"> </w:t>
      </w:r>
      <w:r w:rsidR="001A38C9" w:rsidRPr="0027444C">
        <w:rPr>
          <w:rFonts w:ascii="Arial" w:hAnsi="Arial" w:cs="Arial"/>
        </w:rPr>
        <w:t xml:space="preserve">Version </w:t>
      </w:r>
      <w:r w:rsidR="00806E6E" w:rsidRPr="0027444C">
        <w:rPr>
          <w:rFonts w:ascii="Arial" w:hAnsi="Arial" w:cs="Arial"/>
        </w:rPr>
        <w:t>12.2.1</w:t>
      </w:r>
      <w:r w:rsidR="0083482C" w:rsidRPr="0027444C">
        <w:rPr>
          <w:rFonts w:ascii="Arial" w:hAnsi="Arial" w:cs="Arial"/>
        </w:rPr>
        <w:t xml:space="preserve"> </w:t>
      </w:r>
      <w:r w:rsidR="00B43470" w:rsidRPr="0027444C">
        <w:rPr>
          <w:rFonts w:ascii="Arial" w:hAnsi="Arial" w:cs="Arial"/>
        </w:rPr>
        <w:t>(</w:t>
      </w:r>
      <w:r w:rsidR="00BF7E45" w:rsidRPr="0027444C">
        <w:rPr>
          <w:rFonts w:ascii="Arial" w:hAnsi="Arial" w:cs="Arial"/>
        </w:rPr>
        <w:t>21D62</w:t>
      </w:r>
      <w:r w:rsidR="00B43470" w:rsidRPr="0027444C">
        <w:rPr>
          <w:rFonts w:ascii="Arial" w:hAnsi="Arial" w:cs="Arial"/>
        </w:rPr>
        <w:t>)</w:t>
      </w:r>
      <w:r w:rsidR="000902BB" w:rsidRPr="0027444C">
        <w:rPr>
          <w:rFonts w:ascii="Arial" w:hAnsi="Arial" w:cs="Arial"/>
        </w:rPr>
        <w:t>]</w:t>
      </w:r>
    </w:p>
    <w:p w14:paraId="767651DE" w14:textId="0A291AA4" w:rsidR="00335408" w:rsidRPr="00335408" w:rsidRDefault="00B5200C" w:rsidP="00271FF9">
      <w:pPr>
        <w:pStyle w:val="ListParagraph"/>
        <w:numPr>
          <w:ilvl w:val="0"/>
          <w:numId w:val="22"/>
        </w:numPr>
        <w:spacing w:after="0" w:line="240" w:lineRule="auto"/>
        <w:rPr>
          <w:rFonts w:ascii="Arial" w:hAnsi="Arial" w:cs="Arial"/>
        </w:rPr>
      </w:pPr>
      <w:r w:rsidRPr="00335408">
        <w:rPr>
          <w:rFonts w:ascii="Arial" w:hAnsi="Arial" w:cs="Arial"/>
        </w:rPr>
        <w:t>Colour Contrast Analyzer</w:t>
      </w:r>
      <w:r w:rsidR="099D6A9F" w:rsidRPr="00335408">
        <w:rPr>
          <w:rFonts w:ascii="Arial" w:hAnsi="Arial" w:cs="Arial"/>
        </w:rPr>
        <w:t xml:space="preserve"> </w:t>
      </w:r>
      <w:r w:rsidR="099D6A9F" w:rsidRPr="0027444C">
        <w:rPr>
          <w:rFonts w:ascii="Arial" w:hAnsi="Arial" w:cs="Arial"/>
        </w:rPr>
        <w:t>[</w:t>
      </w:r>
      <w:r w:rsidR="003F0D31" w:rsidRPr="0027444C">
        <w:rPr>
          <w:rFonts w:ascii="Arial" w:hAnsi="Arial" w:cs="Arial"/>
        </w:rPr>
        <w:t>Colour Contrast Analyzer Version 3.1.2</w:t>
      </w:r>
      <w:r w:rsidR="099D6A9F" w:rsidRPr="0027444C">
        <w:rPr>
          <w:rFonts w:ascii="Arial" w:hAnsi="Arial" w:cs="Arial"/>
        </w:rPr>
        <w:t>]</w:t>
      </w:r>
    </w:p>
    <w:p w14:paraId="6653FA76" w14:textId="034B2FD3" w:rsidR="00B5200C" w:rsidRPr="00335408" w:rsidRDefault="00B5200C" w:rsidP="00271FF9">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271FF9">
      <w:pPr>
        <w:numPr>
          <w:ilvl w:val="0"/>
          <w:numId w:val="2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271FF9">
      <w:pPr>
        <w:numPr>
          <w:ilvl w:val="0"/>
          <w:numId w:val="2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271FF9">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271FF9">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271FF9">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271FF9">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271FF9">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271FF9">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271FF9">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A79F0"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6A79F0" w:rsidRPr="00075D8F" w:rsidRDefault="00000000" w:rsidP="006A79F0">
            <w:pPr>
              <w:spacing w:after="0" w:line="240" w:lineRule="auto"/>
              <w:rPr>
                <w:rFonts w:ascii="Arial" w:eastAsia="Times New Roman" w:hAnsi="Arial" w:cs="Arial"/>
                <w:b/>
              </w:rPr>
            </w:pPr>
            <w:hyperlink r:id="rId19" w:anchor="text-equiv-all" w:history="1">
              <w:r w:rsidR="006A79F0" w:rsidRPr="00075D8F">
                <w:rPr>
                  <w:rStyle w:val="Hyperlink"/>
                  <w:rFonts w:ascii="Arial" w:eastAsia="Times New Roman" w:hAnsi="Arial" w:cs="Arial"/>
                  <w:b/>
                  <w:bCs/>
                </w:rPr>
                <w:t xml:space="preserve">1.1.1 </w:t>
              </w:r>
              <w:r w:rsidR="006A79F0" w:rsidRPr="00075D8F">
                <w:rPr>
                  <w:rStyle w:val="Hyperlink"/>
                  <w:rFonts w:ascii="Arial" w:eastAsia="Times New Roman" w:hAnsi="Arial" w:cs="Arial"/>
                  <w:b/>
                </w:rPr>
                <w:t>Non-text Content</w:t>
              </w:r>
            </w:hyperlink>
            <w:r w:rsidR="006A79F0" w:rsidRPr="00075D8F">
              <w:rPr>
                <w:rFonts w:ascii="Arial" w:hAnsi="Arial" w:cs="Arial"/>
              </w:rPr>
              <w:t xml:space="preserve"> (Level A)</w:t>
            </w:r>
          </w:p>
          <w:p w14:paraId="36D343A0"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6A79F0" w:rsidRPr="00075D8F" w:rsidRDefault="006A79F0" w:rsidP="006A79F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6A79F0" w:rsidRPr="00F15F9E" w:rsidRDefault="006A79F0" w:rsidP="006A79F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3994B861" w:rsidR="006A79F0" w:rsidRPr="00075D8F" w:rsidRDefault="006A79F0" w:rsidP="006A79F0">
            <w:pPr>
              <w:spacing w:after="0" w:line="240" w:lineRule="auto"/>
              <w:rPr>
                <w:rFonts w:ascii="Arial" w:eastAsia="Times New Roman" w:hAnsi="Arial" w:cs="Arial"/>
              </w:rPr>
            </w:pPr>
            <w:r w:rsidRPr="000834A4">
              <w:rPr>
                <w:rFonts w:ascii="Arial" w:eastAsia="Times New Roman" w:hAnsi="Arial" w:cs="Arial"/>
                <w:color w:val="000000" w:themeColor="text1"/>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CACD07C" w14:textId="5F710004" w:rsidR="006A79F0" w:rsidRDefault="00343C3D" w:rsidP="006A79F0">
            <w:pPr>
              <w:spacing w:after="0" w:line="240" w:lineRule="auto"/>
              <w:rPr>
                <w:rFonts w:ascii="Arial" w:hAnsi="Arial" w:cs="Arial"/>
              </w:rPr>
            </w:pPr>
            <w:r w:rsidRPr="003308D7">
              <w:rPr>
                <w:rFonts w:ascii="Arial" w:eastAsia="Times New Roman" w:hAnsi="Arial" w:cs="Arial"/>
              </w:rPr>
              <w:t xml:space="preserve">The Product provides textual equivalents for all non-text content </w:t>
            </w:r>
            <w:r>
              <w:rPr>
                <w:rFonts w:ascii="Arial" w:eastAsia="Times New Roman" w:hAnsi="Arial" w:cs="Arial"/>
              </w:rPr>
              <w:t>on most pages</w:t>
            </w:r>
            <w:r w:rsidRPr="00375C99">
              <w:rPr>
                <w:rFonts w:ascii="Arial" w:hAnsi="Arial" w:cs="Arial"/>
              </w:rPr>
              <w:t xml:space="preserve"> </w:t>
            </w:r>
            <w:r w:rsidR="006A79F0" w:rsidRPr="00375C99">
              <w:rPr>
                <w:rFonts w:ascii="Arial" w:hAnsi="Arial" w:cs="Arial"/>
              </w:rPr>
              <w:t xml:space="preserve">except for </w:t>
            </w:r>
            <w:r w:rsidR="006A79F0">
              <w:rPr>
                <w:rFonts w:ascii="Arial" w:hAnsi="Arial" w:cs="Arial"/>
              </w:rPr>
              <w:t xml:space="preserve">couple of </w:t>
            </w:r>
            <w:r w:rsidR="006A79F0" w:rsidRPr="00375C99">
              <w:rPr>
                <w:rFonts w:ascii="Arial" w:hAnsi="Arial" w:cs="Arial"/>
              </w:rPr>
              <w:t>instances.</w:t>
            </w:r>
          </w:p>
          <w:p w14:paraId="0D1A8D98" w14:textId="4EB6C886" w:rsidR="009A68ED" w:rsidRPr="00375C99" w:rsidRDefault="009A68ED" w:rsidP="006A79F0">
            <w:pPr>
              <w:spacing w:after="0" w:line="240" w:lineRule="auto"/>
              <w:rPr>
                <w:rFonts w:ascii="Arial" w:hAnsi="Arial" w:cs="Arial"/>
              </w:rPr>
            </w:pPr>
            <w:r>
              <w:rPr>
                <w:rFonts w:ascii="Arial" w:eastAsia="Times New Roman" w:hAnsi="Arial" w:cs="Arial"/>
              </w:rPr>
              <w:t>E</w:t>
            </w:r>
            <w:r w:rsidRPr="00B712AB">
              <w:rPr>
                <w:rFonts w:ascii="Arial" w:eastAsia="Times New Roman" w:hAnsi="Arial" w:cs="Arial"/>
              </w:rPr>
              <w:t>xamples of exceptions include:</w:t>
            </w:r>
          </w:p>
          <w:p w14:paraId="0A7B16C2" w14:textId="30D61A95" w:rsidR="006A79F0" w:rsidRPr="006A79F0" w:rsidRDefault="006A79F0" w:rsidP="00271FF9">
            <w:pPr>
              <w:pStyle w:val="ListParagraph"/>
              <w:numPr>
                <w:ilvl w:val="0"/>
                <w:numId w:val="24"/>
              </w:numPr>
              <w:spacing w:after="0" w:line="240" w:lineRule="auto"/>
              <w:rPr>
                <w:rFonts w:ascii="Arial" w:eastAsia="Times New Roman" w:hAnsi="Arial" w:cs="Arial"/>
              </w:rPr>
            </w:pPr>
            <w:r w:rsidRPr="006A79F0">
              <w:rPr>
                <w:rFonts w:ascii="Arial" w:eastAsia="Times New Roman" w:hAnsi="Arial" w:cs="Arial"/>
              </w:rPr>
              <w:t xml:space="preserve">Alternative text </w:t>
            </w:r>
            <w:r w:rsidR="00AB5E77">
              <w:rPr>
                <w:rFonts w:ascii="Arial" w:eastAsia="Times New Roman" w:hAnsi="Arial" w:cs="Arial"/>
              </w:rPr>
              <w:t xml:space="preserve">for image and icon </w:t>
            </w:r>
            <w:r w:rsidR="00DD7725">
              <w:rPr>
                <w:rFonts w:ascii="Arial" w:eastAsia="Times New Roman" w:hAnsi="Arial" w:cs="Arial"/>
              </w:rPr>
              <w:t>is not</w:t>
            </w:r>
            <w:r w:rsidRPr="006A79F0">
              <w:rPr>
                <w:rFonts w:ascii="Arial" w:eastAsia="Times New Roman" w:hAnsi="Arial" w:cs="Arial"/>
              </w:rPr>
              <w:t xml:space="preserve"> provided</w:t>
            </w:r>
            <w:r w:rsidR="00F755DF">
              <w:rPr>
                <w:rFonts w:ascii="Arial" w:eastAsia="Times New Roman" w:hAnsi="Arial" w:cs="Arial"/>
              </w:rPr>
              <w:t xml:space="preserve"> </w:t>
            </w:r>
            <w:r w:rsidR="00DD7725">
              <w:rPr>
                <w:rFonts w:ascii="Arial" w:eastAsia="Times New Roman" w:hAnsi="Arial" w:cs="Arial"/>
              </w:rPr>
              <w:t>of couple of</w:t>
            </w:r>
            <w:r w:rsidR="008D3DEC">
              <w:rPr>
                <w:rFonts w:ascii="Arial" w:eastAsia="Times New Roman" w:hAnsi="Arial" w:cs="Arial"/>
              </w:rPr>
              <w:t xml:space="preserve"> pages, such as on the</w:t>
            </w:r>
            <w:r w:rsidR="00F755DF">
              <w:rPr>
                <w:rFonts w:ascii="Arial" w:eastAsia="Times New Roman" w:hAnsi="Arial" w:cs="Arial"/>
              </w:rPr>
              <w:t xml:space="preserve"> </w:t>
            </w:r>
            <w:r w:rsidR="00F755DF" w:rsidRPr="00F755DF">
              <w:rPr>
                <w:rFonts w:ascii="Arial" w:eastAsia="Times New Roman" w:hAnsi="Arial" w:cs="Arial"/>
              </w:rPr>
              <w:t>Lifecycle Operations Request</w:t>
            </w:r>
            <w:r w:rsidR="00F755DF">
              <w:rPr>
                <w:rFonts w:ascii="Arial" w:eastAsia="Times New Roman" w:hAnsi="Arial" w:cs="Arial"/>
              </w:rPr>
              <w:t>s page</w:t>
            </w:r>
            <w:r w:rsidRPr="006A79F0">
              <w:rPr>
                <w:rFonts w:ascii="Arial" w:eastAsia="Times New Roman" w:hAnsi="Arial" w:cs="Arial"/>
              </w:rPr>
              <w:t>.</w:t>
            </w:r>
          </w:p>
        </w:tc>
      </w:tr>
      <w:tr w:rsidR="006A79F0"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6A79F0" w:rsidRPr="00075D8F" w:rsidRDefault="00000000" w:rsidP="006A79F0">
            <w:pPr>
              <w:spacing w:after="0" w:line="240" w:lineRule="auto"/>
              <w:rPr>
                <w:rFonts w:ascii="Arial" w:eastAsia="Times New Roman" w:hAnsi="Arial" w:cs="Arial"/>
                <w:b/>
              </w:rPr>
            </w:pPr>
            <w:hyperlink r:id="rId20" w:anchor="media-equiv-av-only-alt" w:history="1">
              <w:r w:rsidR="006A79F0" w:rsidRPr="00075D8F">
                <w:rPr>
                  <w:rStyle w:val="Hyperlink"/>
                  <w:rFonts w:ascii="Arial" w:eastAsia="Times New Roman" w:hAnsi="Arial" w:cs="Arial"/>
                  <w:b/>
                </w:rPr>
                <w:t>1.2.1 Audio-only and Video-only (Prerecorded)</w:t>
              </w:r>
            </w:hyperlink>
            <w:r w:rsidR="006A79F0" w:rsidRPr="00075D8F">
              <w:rPr>
                <w:rFonts w:ascii="Arial" w:hAnsi="Arial" w:cs="Arial"/>
              </w:rPr>
              <w:t xml:space="preserve"> (Level A)</w:t>
            </w:r>
          </w:p>
          <w:p w14:paraId="590F1C4D"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6A79F0" w:rsidRPr="00075D8F" w:rsidRDefault="006A79F0" w:rsidP="006A79F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6A79F0" w:rsidRPr="00F15F9E" w:rsidRDefault="006A79F0" w:rsidP="006A79F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63B56395" w:rsidR="006A79F0" w:rsidRPr="00075D8F" w:rsidRDefault="003A6D79" w:rsidP="006A79F0">
            <w:pPr>
              <w:spacing w:after="0" w:line="240" w:lineRule="auto"/>
              <w:rPr>
                <w:rFonts w:ascii="Arial" w:eastAsia="Times New Roman" w:hAnsi="Arial" w:cs="Arial"/>
              </w:rPr>
            </w:pPr>
            <w:r w:rsidRPr="00694BA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2BDD4807" w:rsidR="006A79F0" w:rsidRPr="007944F7" w:rsidRDefault="008D2C8B" w:rsidP="006A79F0">
            <w:pPr>
              <w:spacing w:after="0" w:line="240" w:lineRule="auto"/>
              <w:rPr>
                <w:rFonts w:ascii="Arial" w:eastAsia="Times New Roman" w:hAnsi="Arial" w:cs="Arial"/>
                <w:color w:val="C00000"/>
              </w:rPr>
            </w:pPr>
            <w:r w:rsidRPr="00694BA7">
              <w:rPr>
                <w:rFonts w:ascii="Arial" w:hAnsi="Arial" w:cs="Arial"/>
                <w:color w:val="000000" w:themeColor="text1"/>
                <w:shd w:val="clear" w:color="auto" w:fill="FFFFFF"/>
              </w:rPr>
              <w:t>The Product does not have prerecorded audio-only or video-only content</w:t>
            </w:r>
            <w:r>
              <w:rPr>
                <w:rFonts w:ascii="Arial" w:hAnsi="Arial" w:cs="Arial"/>
                <w:color w:val="000000" w:themeColor="text1"/>
                <w:shd w:val="clear" w:color="auto" w:fill="FFFFFF"/>
              </w:rPr>
              <w:t>.</w:t>
            </w:r>
          </w:p>
        </w:tc>
      </w:tr>
      <w:tr w:rsidR="006A79F0"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6A79F0" w:rsidRPr="00075D8F" w:rsidRDefault="00000000" w:rsidP="006A79F0">
            <w:pPr>
              <w:spacing w:after="0" w:line="240" w:lineRule="auto"/>
              <w:rPr>
                <w:rFonts w:ascii="Arial" w:eastAsia="Times New Roman" w:hAnsi="Arial" w:cs="Arial"/>
                <w:b/>
              </w:rPr>
            </w:pPr>
            <w:hyperlink r:id="rId21" w:anchor="media-equiv-captions" w:history="1">
              <w:r w:rsidR="006A79F0" w:rsidRPr="00075D8F">
                <w:rPr>
                  <w:rStyle w:val="Hyperlink"/>
                  <w:rFonts w:ascii="Arial" w:eastAsia="Times New Roman" w:hAnsi="Arial" w:cs="Arial"/>
                  <w:b/>
                </w:rPr>
                <w:t>1.2.2 Captions (Prerecorded)</w:t>
              </w:r>
            </w:hyperlink>
            <w:r w:rsidR="006A79F0" w:rsidRPr="00075D8F">
              <w:rPr>
                <w:rFonts w:ascii="Arial" w:hAnsi="Arial" w:cs="Arial"/>
              </w:rPr>
              <w:t xml:space="preserve"> (Level A)</w:t>
            </w:r>
          </w:p>
          <w:p w14:paraId="19C3174E"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6A79F0" w:rsidRPr="00075D8F" w:rsidRDefault="006A79F0" w:rsidP="006A79F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6A79F0" w:rsidRPr="00F15F9E" w:rsidRDefault="006A79F0" w:rsidP="006A79F0">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400F30EE" w:rsidR="006A79F0" w:rsidRPr="00075D8F" w:rsidRDefault="003A6D79" w:rsidP="006A79F0">
            <w:pPr>
              <w:spacing w:after="0" w:line="240" w:lineRule="auto"/>
              <w:rPr>
                <w:rFonts w:ascii="Arial" w:eastAsia="Times New Roman" w:hAnsi="Arial" w:cs="Arial"/>
              </w:rPr>
            </w:pPr>
            <w:r w:rsidRPr="00694BA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2EA53F33" w:rsidR="006A79F0" w:rsidRPr="007944F7" w:rsidRDefault="005A1714" w:rsidP="006A79F0">
            <w:pPr>
              <w:spacing w:after="0" w:line="240" w:lineRule="auto"/>
              <w:rPr>
                <w:rFonts w:ascii="Arial" w:eastAsia="Times New Roman" w:hAnsi="Arial" w:cs="Arial"/>
                <w:color w:val="C00000"/>
              </w:rPr>
            </w:pPr>
            <w:r w:rsidRPr="00694BA7">
              <w:rPr>
                <w:rFonts w:ascii="Arial" w:hAnsi="Arial" w:cs="Arial"/>
                <w:color w:val="000000" w:themeColor="text1"/>
                <w:shd w:val="clear" w:color="auto" w:fill="FFFFFF"/>
              </w:rPr>
              <w:t>The Product does not have prerecorded synchronized media content</w:t>
            </w:r>
            <w:r>
              <w:rPr>
                <w:rFonts w:ascii="Arial" w:hAnsi="Arial" w:cs="Arial"/>
                <w:color w:val="000000" w:themeColor="text1"/>
                <w:shd w:val="clear" w:color="auto" w:fill="FFFFFF"/>
              </w:rPr>
              <w:t>.</w:t>
            </w:r>
          </w:p>
        </w:tc>
      </w:tr>
      <w:tr w:rsidR="006A79F0"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6A79F0" w:rsidRPr="00075D8F" w:rsidRDefault="00000000" w:rsidP="006A79F0">
            <w:pPr>
              <w:spacing w:after="0" w:line="240" w:lineRule="auto"/>
              <w:rPr>
                <w:rFonts w:ascii="Arial" w:eastAsia="Times New Roman" w:hAnsi="Arial" w:cs="Arial"/>
                <w:b/>
              </w:rPr>
            </w:pPr>
            <w:hyperlink r:id="rId22" w:anchor="media-equiv-audio-desc" w:history="1">
              <w:r w:rsidR="006A79F0" w:rsidRPr="00075D8F">
                <w:rPr>
                  <w:rStyle w:val="Hyperlink"/>
                  <w:rFonts w:ascii="Arial" w:eastAsia="Times New Roman" w:hAnsi="Arial" w:cs="Arial"/>
                  <w:b/>
                </w:rPr>
                <w:t>1.2.3 Audio Description or Media Alternative (Prerecorded)</w:t>
              </w:r>
            </w:hyperlink>
            <w:r w:rsidR="006A79F0" w:rsidRPr="00075D8F">
              <w:rPr>
                <w:rFonts w:ascii="Arial" w:hAnsi="Arial" w:cs="Arial"/>
              </w:rPr>
              <w:t xml:space="preserve"> (Level A)</w:t>
            </w:r>
          </w:p>
          <w:p w14:paraId="2E0803BA"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6A79F0" w:rsidRPr="00075D8F" w:rsidRDefault="006A79F0" w:rsidP="006A79F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6A79F0" w:rsidRPr="00F15F9E" w:rsidRDefault="006A79F0" w:rsidP="006A79F0">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016AE2A0" w:rsidR="006A79F0" w:rsidRPr="00075D8F" w:rsidRDefault="003A6D79" w:rsidP="006A79F0">
            <w:pPr>
              <w:spacing w:after="0" w:line="240" w:lineRule="auto"/>
              <w:rPr>
                <w:rFonts w:ascii="Arial" w:eastAsia="Times New Roman" w:hAnsi="Arial" w:cs="Arial"/>
              </w:rPr>
            </w:pPr>
            <w:r w:rsidRPr="00694BA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2C413354" w:rsidR="006A79F0" w:rsidRPr="007944F7" w:rsidRDefault="006A1209" w:rsidP="006A79F0">
            <w:pPr>
              <w:spacing w:after="0" w:line="240" w:lineRule="auto"/>
              <w:rPr>
                <w:rFonts w:ascii="Arial" w:eastAsia="Times New Roman" w:hAnsi="Arial" w:cs="Arial"/>
                <w:color w:val="C00000"/>
              </w:rPr>
            </w:pPr>
            <w:r w:rsidRPr="00694BA7">
              <w:rPr>
                <w:rFonts w:ascii="Arial" w:hAnsi="Arial" w:cs="Arial"/>
                <w:color w:val="000000" w:themeColor="text1"/>
                <w:shd w:val="clear" w:color="auto" w:fill="FFFFFF"/>
              </w:rPr>
              <w:t>The Product does not have prerecorded synchronized media content</w:t>
            </w:r>
            <w:r w:rsidR="006A79F0" w:rsidRPr="007944F7">
              <w:rPr>
                <w:rFonts w:ascii="Arial" w:hAnsi="Arial" w:cs="Arial"/>
                <w:color w:val="C00000"/>
                <w:shd w:val="clear" w:color="auto" w:fill="FFFFFF"/>
              </w:rPr>
              <w:t>.</w:t>
            </w:r>
          </w:p>
        </w:tc>
      </w:tr>
      <w:tr w:rsidR="006A79F0"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6A79F0" w:rsidRPr="00075D8F" w:rsidRDefault="00000000" w:rsidP="006A79F0">
            <w:pPr>
              <w:spacing w:after="0" w:line="240" w:lineRule="auto"/>
              <w:rPr>
                <w:rFonts w:ascii="Arial" w:eastAsia="Times New Roman" w:hAnsi="Arial" w:cs="Arial"/>
                <w:b/>
              </w:rPr>
            </w:pPr>
            <w:hyperlink r:id="rId23" w:anchor="content-structure-separation-programmatic" w:history="1">
              <w:r w:rsidR="006A79F0" w:rsidRPr="00075D8F">
                <w:rPr>
                  <w:rStyle w:val="Hyperlink"/>
                  <w:rFonts w:ascii="Arial" w:eastAsia="Times New Roman" w:hAnsi="Arial" w:cs="Arial"/>
                  <w:b/>
                </w:rPr>
                <w:t>1.3.1 Info and Relationships</w:t>
              </w:r>
            </w:hyperlink>
            <w:r w:rsidR="006A79F0" w:rsidRPr="00075D8F">
              <w:rPr>
                <w:rFonts w:ascii="Arial" w:hAnsi="Arial" w:cs="Arial"/>
              </w:rPr>
              <w:t xml:space="preserve"> (Level A)</w:t>
            </w:r>
          </w:p>
          <w:p w14:paraId="736EB445"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6A79F0" w:rsidRPr="00075D8F" w:rsidRDefault="006A79F0" w:rsidP="006A79F0">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9.1.3.1 (Web)</w:t>
            </w:r>
          </w:p>
          <w:p w14:paraId="1A8741F7"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6A79F0" w:rsidRPr="00F15F9E" w:rsidRDefault="006A79F0" w:rsidP="006A79F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40538CA1" w:rsidR="006A79F0" w:rsidRPr="00075D8F" w:rsidRDefault="00547C69" w:rsidP="006A79F0">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7E42C41" w14:textId="77777777" w:rsidR="003C47D5" w:rsidRDefault="003C47D5" w:rsidP="003C47D5">
            <w:pPr>
              <w:spacing w:after="0" w:line="240" w:lineRule="auto"/>
              <w:rPr>
                <w:rFonts w:ascii="Arial" w:eastAsia="Times New Roman" w:hAnsi="Arial" w:cs="Arial"/>
              </w:rPr>
            </w:pPr>
            <w:r w:rsidRPr="00B712AB">
              <w:rPr>
                <w:rFonts w:ascii="Arial" w:eastAsia="Times New Roman" w:hAnsi="Arial" w:cs="Arial"/>
              </w:rPr>
              <w:t xml:space="preserve">The Product conveys info and relationships in content that is available in text or can be programmatically determined on </w:t>
            </w:r>
            <w:r>
              <w:rPr>
                <w:rFonts w:ascii="Arial" w:eastAsia="Times New Roman" w:hAnsi="Arial" w:cs="Arial"/>
              </w:rPr>
              <w:t>most</w:t>
            </w:r>
            <w:r w:rsidRPr="00B712AB">
              <w:rPr>
                <w:rFonts w:ascii="Arial" w:eastAsia="Times New Roman" w:hAnsi="Arial" w:cs="Arial"/>
              </w:rPr>
              <w:t xml:space="preserve"> pages. </w:t>
            </w:r>
            <w:r>
              <w:rPr>
                <w:rFonts w:ascii="Arial" w:eastAsia="Times New Roman" w:hAnsi="Arial" w:cs="Arial"/>
              </w:rPr>
              <w:t>E</w:t>
            </w:r>
            <w:r w:rsidRPr="00B712AB">
              <w:rPr>
                <w:rFonts w:ascii="Arial" w:eastAsia="Times New Roman" w:hAnsi="Arial" w:cs="Arial"/>
              </w:rPr>
              <w:t>xamples of exceptions include:</w:t>
            </w:r>
          </w:p>
          <w:p w14:paraId="0EBC2007" w14:textId="571FC97F" w:rsidR="00841E04" w:rsidRDefault="0008315F" w:rsidP="00271FF9">
            <w:pPr>
              <w:pStyle w:val="ListParagraph"/>
              <w:numPr>
                <w:ilvl w:val="0"/>
                <w:numId w:val="24"/>
              </w:numPr>
              <w:spacing w:after="0" w:line="240" w:lineRule="auto"/>
              <w:rPr>
                <w:rFonts w:ascii="Arial" w:eastAsia="Times New Roman" w:hAnsi="Arial" w:cs="Arial"/>
              </w:rPr>
            </w:pPr>
            <w:r w:rsidRPr="0008315F">
              <w:rPr>
                <w:rFonts w:ascii="Arial" w:eastAsia="Times New Roman" w:hAnsi="Arial" w:cs="Arial"/>
              </w:rPr>
              <w:lastRenderedPageBreak/>
              <w:t xml:space="preserve">Caption/Summary is not </w:t>
            </w:r>
            <w:r w:rsidR="005606FA">
              <w:rPr>
                <w:rFonts w:ascii="Arial" w:eastAsia="Times New Roman" w:hAnsi="Arial" w:cs="Arial"/>
              </w:rPr>
              <w:t>provided for</w:t>
            </w:r>
            <w:r w:rsidRPr="0008315F">
              <w:rPr>
                <w:rFonts w:ascii="Arial" w:eastAsia="Times New Roman" w:hAnsi="Arial" w:cs="Arial"/>
              </w:rPr>
              <w:t xml:space="preserve"> </w:t>
            </w:r>
            <w:r w:rsidR="000C3B41">
              <w:rPr>
                <w:rFonts w:ascii="Arial" w:eastAsia="Times New Roman" w:hAnsi="Arial" w:cs="Arial"/>
              </w:rPr>
              <w:t xml:space="preserve">a </w:t>
            </w:r>
            <w:r w:rsidRPr="0008315F">
              <w:rPr>
                <w:rFonts w:ascii="Arial" w:eastAsia="Times New Roman" w:hAnsi="Arial" w:cs="Arial"/>
              </w:rPr>
              <w:t xml:space="preserve">table </w:t>
            </w:r>
            <w:r w:rsidR="005606FA">
              <w:rPr>
                <w:rFonts w:ascii="Arial" w:eastAsia="Times New Roman" w:hAnsi="Arial" w:cs="Arial"/>
              </w:rPr>
              <w:t xml:space="preserve">on the </w:t>
            </w:r>
            <w:r w:rsidRPr="0008315F">
              <w:rPr>
                <w:rFonts w:ascii="Arial" w:eastAsia="Times New Roman" w:hAnsi="Arial" w:cs="Arial"/>
              </w:rPr>
              <w:t>Licenses page.</w:t>
            </w:r>
          </w:p>
          <w:p w14:paraId="4D643F72" w14:textId="334C6765" w:rsidR="0008315F" w:rsidRDefault="00540FE3" w:rsidP="00271FF9">
            <w:pPr>
              <w:pStyle w:val="ListParagraph"/>
              <w:numPr>
                <w:ilvl w:val="0"/>
                <w:numId w:val="24"/>
              </w:numPr>
              <w:spacing w:after="0" w:line="240" w:lineRule="auto"/>
              <w:rPr>
                <w:rFonts w:ascii="Arial" w:eastAsia="Times New Roman" w:hAnsi="Arial" w:cs="Arial"/>
              </w:rPr>
            </w:pPr>
            <w:r w:rsidRPr="00540FE3">
              <w:rPr>
                <w:rFonts w:ascii="Arial" w:eastAsia="Times New Roman" w:hAnsi="Arial" w:cs="Arial"/>
              </w:rPr>
              <w:t>Headings do not match visual level in the 'NTP Servers.' page.</w:t>
            </w:r>
          </w:p>
          <w:p w14:paraId="1527655D" w14:textId="65C2C3F9" w:rsidR="004502EF" w:rsidRDefault="00EF4CA4" w:rsidP="00271FF9">
            <w:pPr>
              <w:pStyle w:val="ListParagraph"/>
              <w:numPr>
                <w:ilvl w:val="0"/>
                <w:numId w:val="24"/>
              </w:numPr>
              <w:spacing w:after="0" w:line="240" w:lineRule="auto"/>
              <w:rPr>
                <w:rFonts w:ascii="Arial" w:eastAsia="Times New Roman" w:hAnsi="Arial" w:cs="Arial"/>
              </w:rPr>
            </w:pPr>
            <w:r>
              <w:rPr>
                <w:rFonts w:ascii="Arial" w:eastAsia="Times New Roman" w:hAnsi="Arial" w:cs="Arial"/>
              </w:rPr>
              <w:t xml:space="preserve">Visual text is not </w:t>
            </w:r>
            <w:r w:rsidR="00D96D2F">
              <w:rPr>
                <w:rFonts w:ascii="Arial" w:eastAsia="Times New Roman" w:hAnsi="Arial" w:cs="Arial"/>
              </w:rPr>
              <w:t xml:space="preserve">included programmatically for form fields on the </w:t>
            </w:r>
            <w:r w:rsidR="00147657">
              <w:rPr>
                <w:rFonts w:ascii="Arial" w:eastAsia="Times New Roman" w:hAnsi="Arial" w:cs="Arial"/>
              </w:rPr>
              <w:t>Create environment page.</w:t>
            </w:r>
          </w:p>
          <w:p w14:paraId="7BE51513" w14:textId="56FE8674" w:rsidR="00DD1536" w:rsidRDefault="00DD1536" w:rsidP="00271FF9">
            <w:pPr>
              <w:pStyle w:val="ListParagraph"/>
              <w:numPr>
                <w:ilvl w:val="0"/>
                <w:numId w:val="24"/>
              </w:numPr>
              <w:spacing w:after="0" w:line="240" w:lineRule="auto"/>
              <w:rPr>
                <w:rFonts w:ascii="Arial" w:eastAsia="Times New Roman" w:hAnsi="Arial" w:cs="Arial"/>
              </w:rPr>
            </w:pPr>
            <w:r>
              <w:rPr>
                <w:rFonts w:ascii="Arial" w:eastAsia="Times New Roman" w:hAnsi="Arial" w:cs="Arial"/>
              </w:rPr>
              <w:t xml:space="preserve">List is not defined programmatically </w:t>
            </w:r>
            <w:r w:rsidR="0020605D">
              <w:rPr>
                <w:rFonts w:ascii="Arial" w:eastAsia="Times New Roman" w:hAnsi="Arial" w:cs="Arial"/>
              </w:rPr>
              <w:t xml:space="preserve">in the SMTP Credentials dialog on the </w:t>
            </w:r>
            <w:r w:rsidR="0023242B" w:rsidRPr="0023242B">
              <w:rPr>
                <w:rFonts w:ascii="Arial" w:eastAsia="Times New Roman" w:hAnsi="Arial" w:cs="Arial"/>
              </w:rPr>
              <w:t>SMTP</w:t>
            </w:r>
            <w:r w:rsidR="0023242B">
              <w:rPr>
                <w:rFonts w:ascii="Arial" w:eastAsia="Times New Roman" w:hAnsi="Arial" w:cs="Arial"/>
              </w:rPr>
              <w:t xml:space="preserve"> page.</w:t>
            </w:r>
          </w:p>
          <w:p w14:paraId="1095AE87" w14:textId="05DFA37B" w:rsidR="0000017A" w:rsidRPr="00841E04" w:rsidRDefault="0000017A" w:rsidP="00803FFC">
            <w:pPr>
              <w:pStyle w:val="ListParagraph"/>
              <w:spacing w:after="0" w:line="240" w:lineRule="auto"/>
              <w:rPr>
                <w:rFonts w:ascii="Arial" w:eastAsia="Times New Roman" w:hAnsi="Arial" w:cs="Arial"/>
              </w:rPr>
            </w:pPr>
          </w:p>
        </w:tc>
      </w:tr>
      <w:tr w:rsidR="006A79F0"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6A79F0" w:rsidRPr="00075D8F" w:rsidRDefault="00000000" w:rsidP="006A79F0">
            <w:pPr>
              <w:spacing w:after="0" w:line="240" w:lineRule="auto"/>
              <w:rPr>
                <w:rFonts w:ascii="Arial" w:eastAsia="Times New Roman" w:hAnsi="Arial" w:cs="Arial"/>
                <w:b/>
              </w:rPr>
            </w:pPr>
            <w:hyperlink r:id="rId24" w:anchor="content-structure-separation-sequence" w:history="1">
              <w:r w:rsidR="006A79F0" w:rsidRPr="00075D8F">
                <w:rPr>
                  <w:rStyle w:val="Hyperlink"/>
                  <w:rFonts w:ascii="Arial" w:eastAsia="Times New Roman" w:hAnsi="Arial" w:cs="Arial"/>
                  <w:b/>
                </w:rPr>
                <w:t>1.3.2 Meaningful Sequence</w:t>
              </w:r>
            </w:hyperlink>
            <w:r w:rsidR="006A79F0" w:rsidRPr="00075D8F">
              <w:rPr>
                <w:rFonts w:ascii="Arial" w:hAnsi="Arial" w:cs="Arial"/>
              </w:rPr>
              <w:t xml:space="preserve"> (Level A)</w:t>
            </w:r>
          </w:p>
          <w:p w14:paraId="71D0B655"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6A79F0" w:rsidRPr="00075D8F" w:rsidRDefault="006A79F0" w:rsidP="006A79F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6A79F0" w:rsidRPr="007A2346" w:rsidRDefault="006A79F0" w:rsidP="006A79F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0273466A" w:rsidR="006A79F0" w:rsidRPr="00075D8F" w:rsidRDefault="00F4126C" w:rsidP="006A79F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4C262C3D" w:rsidR="006A79F0" w:rsidRPr="007944F7" w:rsidRDefault="00B4623D" w:rsidP="006A79F0">
            <w:pPr>
              <w:spacing w:after="0" w:line="240" w:lineRule="auto"/>
              <w:rPr>
                <w:rFonts w:ascii="Arial" w:eastAsia="Times New Roman" w:hAnsi="Arial" w:cs="Arial"/>
              </w:rPr>
            </w:pPr>
            <w:r w:rsidRPr="00FA3810">
              <w:rPr>
                <w:rFonts w:ascii="Arial" w:eastAsia="Times New Roman" w:hAnsi="Arial" w:cs="Arial"/>
              </w:rPr>
              <w:t>The Product presents content in a meaningful sequence</w:t>
            </w:r>
          </w:p>
        </w:tc>
      </w:tr>
      <w:tr w:rsidR="006A79F0"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6A79F0" w:rsidRPr="00075D8F" w:rsidRDefault="00000000" w:rsidP="006A79F0">
            <w:pPr>
              <w:spacing w:after="0" w:line="240" w:lineRule="auto"/>
              <w:rPr>
                <w:rFonts w:ascii="Arial" w:eastAsia="Times New Roman" w:hAnsi="Arial" w:cs="Arial"/>
                <w:b/>
              </w:rPr>
            </w:pPr>
            <w:hyperlink r:id="rId25" w:anchor="content-structure-separation-understanding" w:history="1">
              <w:r w:rsidR="006A79F0" w:rsidRPr="00075D8F">
                <w:rPr>
                  <w:rStyle w:val="Hyperlink"/>
                  <w:rFonts w:ascii="Arial" w:eastAsia="Times New Roman" w:hAnsi="Arial" w:cs="Arial"/>
                  <w:b/>
                </w:rPr>
                <w:t>1.3.3 Sensory Characteristics</w:t>
              </w:r>
            </w:hyperlink>
            <w:r w:rsidR="006A79F0" w:rsidRPr="00075D8F">
              <w:rPr>
                <w:rFonts w:ascii="Arial" w:eastAsia="Times New Roman" w:hAnsi="Arial" w:cs="Arial"/>
                <w:b/>
              </w:rPr>
              <w:t xml:space="preserve"> </w:t>
            </w:r>
            <w:r w:rsidR="006A79F0" w:rsidRPr="00075D8F">
              <w:rPr>
                <w:rFonts w:ascii="Arial" w:hAnsi="Arial" w:cs="Arial"/>
              </w:rPr>
              <w:t>(Level A)</w:t>
            </w:r>
          </w:p>
          <w:p w14:paraId="337CD526"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6A79F0" w:rsidRPr="00075D8F" w:rsidRDefault="006A79F0" w:rsidP="006A79F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6A79F0" w:rsidRPr="00075D8F" w:rsidRDefault="006A79F0" w:rsidP="006A79F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6A79F0" w:rsidRPr="007A2346" w:rsidRDefault="006A79F0" w:rsidP="006A79F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4866E8DC" w:rsidR="006A79F0" w:rsidRPr="00075D8F" w:rsidRDefault="00B86F39" w:rsidP="006A79F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70882FCC" w:rsidR="006A79F0" w:rsidRPr="007944F7" w:rsidRDefault="00D023A2" w:rsidP="006A79F0">
            <w:pPr>
              <w:spacing w:after="0" w:line="240" w:lineRule="auto"/>
              <w:rPr>
                <w:rFonts w:ascii="Arial" w:eastAsia="Times New Roman" w:hAnsi="Arial" w:cs="Arial"/>
              </w:rPr>
            </w:pPr>
            <w:r w:rsidRPr="00FA3810">
              <w:rPr>
                <w:rFonts w:ascii="Arial" w:eastAsia="Times New Roman" w:hAnsi="Arial" w:cs="Arial"/>
              </w:rPr>
              <w:t>The Product includes instructions that are not dependent on sensory characteristics for operating and understanding the content</w:t>
            </w:r>
          </w:p>
        </w:tc>
      </w:tr>
      <w:tr w:rsidR="00DA0D5E"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DA0D5E" w:rsidRPr="00075D8F" w:rsidRDefault="00000000" w:rsidP="00DA0D5E">
            <w:pPr>
              <w:spacing w:after="0" w:line="240" w:lineRule="auto"/>
              <w:rPr>
                <w:rFonts w:ascii="Arial" w:eastAsia="Times New Roman" w:hAnsi="Arial" w:cs="Arial"/>
                <w:b/>
              </w:rPr>
            </w:pPr>
            <w:hyperlink r:id="rId26" w:anchor="visual-audio-contrast-without-color" w:history="1">
              <w:r w:rsidR="00DA0D5E" w:rsidRPr="00075D8F">
                <w:rPr>
                  <w:rStyle w:val="Hyperlink"/>
                  <w:rFonts w:ascii="Arial" w:eastAsia="Times New Roman" w:hAnsi="Arial" w:cs="Arial"/>
                  <w:b/>
                </w:rPr>
                <w:t>1.4.1 Use of Color</w:t>
              </w:r>
            </w:hyperlink>
            <w:r w:rsidR="00DA0D5E" w:rsidRPr="00075D8F">
              <w:rPr>
                <w:rFonts w:ascii="Arial" w:hAnsi="Arial" w:cs="Arial"/>
              </w:rPr>
              <w:t xml:space="preserve"> (Level A)</w:t>
            </w:r>
          </w:p>
          <w:p w14:paraId="7F35C34F"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DA0D5E" w:rsidRPr="00075D8F" w:rsidRDefault="00DA0D5E" w:rsidP="00DA0D5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40D1CD19" w:rsidR="00DA0D5E" w:rsidRPr="00075D8F" w:rsidRDefault="00DA0D5E" w:rsidP="00DA0D5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2E9AA57" w14:textId="29ADDF92" w:rsidR="00DA0D5E" w:rsidRDefault="00DA0D5E" w:rsidP="00DA0D5E">
            <w:pPr>
              <w:spacing w:after="0" w:line="240" w:lineRule="auto"/>
              <w:textAlignment w:val="baseline"/>
              <w:rPr>
                <w:rFonts w:ascii="Arial" w:eastAsia="Times New Roman" w:hAnsi="Arial" w:cs="Arial"/>
                <w:lang w:eastAsia="en-IN"/>
              </w:rPr>
            </w:pPr>
            <w:r>
              <w:rPr>
                <w:rFonts w:ascii="Arial" w:eastAsia="Times New Roman" w:hAnsi="Arial" w:cs="Arial"/>
                <w:lang w:eastAsia="en-IN"/>
              </w:rPr>
              <w:t xml:space="preserve">The Product does not rely on the use of color to communicate meaning except for </w:t>
            </w:r>
            <w:r w:rsidR="00BB6886">
              <w:rPr>
                <w:rFonts w:ascii="Arial" w:eastAsia="Times New Roman" w:hAnsi="Arial" w:cs="Arial"/>
                <w:lang w:eastAsia="en-IN"/>
              </w:rPr>
              <w:t>couple of</w:t>
            </w:r>
            <w:r>
              <w:rPr>
                <w:rFonts w:ascii="Arial" w:eastAsia="Times New Roman" w:hAnsi="Arial" w:cs="Arial"/>
                <w:lang w:eastAsia="en-IN"/>
              </w:rPr>
              <w:t xml:space="preserve"> </w:t>
            </w:r>
            <w:r w:rsidR="00FA3810">
              <w:rPr>
                <w:rFonts w:ascii="Arial" w:eastAsia="Times New Roman" w:hAnsi="Arial" w:cs="Arial"/>
                <w:lang w:eastAsia="en-IN"/>
              </w:rPr>
              <w:t>instances</w:t>
            </w:r>
            <w:r>
              <w:rPr>
                <w:rFonts w:ascii="Arial" w:eastAsia="Times New Roman" w:hAnsi="Arial" w:cs="Arial"/>
                <w:lang w:eastAsia="en-IN"/>
              </w:rPr>
              <w:t>.</w:t>
            </w:r>
          </w:p>
          <w:p w14:paraId="0E66A1A2" w14:textId="1253832B" w:rsidR="00B617B3" w:rsidRDefault="00B617B3" w:rsidP="00DA0D5E">
            <w:pPr>
              <w:spacing w:after="0" w:line="240" w:lineRule="auto"/>
              <w:textAlignment w:val="baseline"/>
              <w:rPr>
                <w:rFonts w:ascii="Arial" w:eastAsia="Times New Roman" w:hAnsi="Arial" w:cs="Arial"/>
                <w:lang w:eastAsia="en-IN"/>
              </w:rPr>
            </w:pPr>
            <w:r>
              <w:rPr>
                <w:rFonts w:ascii="Arial" w:eastAsia="Times New Roman" w:hAnsi="Arial" w:cs="Arial"/>
              </w:rPr>
              <w:t>E</w:t>
            </w:r>
            <w:r w:rsidRPr="00B712AB">
              <w:rPr>
                <w:rFonts w:ascii="Arial" w:eastAsia="Times New Roman" w:hAnsi="Arial" w:cs="Arial"/>
              </w:rPr>
              <w:t>xamples of exceptions include:</w:t>
            </w:r>
          </w:p>
          <w:p w14:paraId="646AD73F" w14:textId="30C4D31F" w:rsidR="00DA0D5E" w:rsidRDefault="00A519F2" w:rsidP="00271FF9">
            <w:pPr>
              <w:pStyle w:val="ListParagraph"/>
              <w:numPr>
                <w:ilvl w:val="0"/>
                <w:numId w:val="25"/>
              </w:numPr>
              <w:spacing w:after="0" w:line="240" w:lineRule="auto"/>
              <w:rPr>
                <w:rFonts w:ascii="Arial" w:eastAsia="Times New Roman" w:hAnsi="Arial" w:cs="Arial"/>
              </w:rPr>
            </w:pPr>
            <w:r w:rsidRPr="00A519F2">
              <w:rPr>
                <w:rFonts w:ascii="Arial" w:eastAsia="Times New Roman" w:hAnsi="Arial" w:cs="Arial"/>
              </w:rPr>
              <w:t>Color is the only method to identify links</w:t>
            </w:r>
            <w:r w:rsidR="000F5A5F">
              <w:rPr>
                <w:rFonts w:ascii="Arial" w:eastAsia="Times New Roman" w:hAnsi="Arial" w:cs="Arial"/>
              </w:rPr>
              <w:t xml:space="preserve"> for couple of instances</w:t>
            </w:r>
            <w:r w:rsidR="00A650DC">
              <w:rPr>
                <w:rFonts w:ascii="Arial" w:eastAsia="Times New Roman" w:hAnsi="Arial" w:cs="Arial"/>
              </w:rPr>
              <w:t>, such as the link found</w:t>
            </w:r>
            <w:r w:rsidRPr="00A519F2">
              <w:rPr>
                <w:rFonts w:ascii="Arial" w:eastAsia="Times New Roman" w:hAnsi="Arial" w:cs="Arial"/>
              </w:rPr>
              <w:t xml:space="preserve"> </w:t>
            </w:r>
            <w:r w:rsidR="00DB4EFC">
              <w:rPr>
                <w:rFonts w:ascii="Arial" w:eastAsia="Times New Roman" w:hAnsi="Arial" w:cs="Arial"/>
              </w:rPr>
              <w:t xml:space="preserve">on </w:t>
            </w:r>
            <w:r w:rsidRPr="00A519F2">
              <w:rPr>
                <w:rFonts w:ascii="Arial" w:eastAsia="Times New Roman" w:hAnsi="Arial" w:cs="Arial"/>
              </w:rPr>
              <w:t xml:space="preserve">the </w:t>
            </w:r>
            <w:r w:rsidR="00DB4EFC">
              <w:rPr>
                <w:rFonts w:ascii="Arial" w:eastAsia="Times New Roman" w:hAnsi="Arial" w:cs="Arial"/>
              </w:rPr>
              <w:t>D</w:t>
            </w:r>
            <w:r w:rsidRPr="00A519F2">
              <w:rPr>
                <w:rFonts w:ascii="Arial" w:eastAsia="Times New Roman" w:hAnsi="Arial" w:cs="Arial"/>
              </w:rPr>
              <w:t>ashboard page.</w:t>
            </w:r>
          </w:p>
          <w:p w14:paraId="45C569E1" w14:textId="509C7278" w:rsidR="00A519F2" w:rsidRPr="00A519F2" w:rsidRDefault="00BB6886" w:rsidP="00271FF9">
            <w:pPr>
              <w:pStyle w:val="ListParagraph"/>
              <w:numPr>
                <w:ilvl w:val="0"/>
                <w:numId w:val="25"/>
              </w:numPr>
              <w:spacing w:after="0" w:line="240" w:lineRule="auto"/>
              <w:rPr>
                <w:rFonts w:ascii="Arial" w:eastAsia="Times New Roman" w:hAnsi="Arial" w:cs="Arial"/>
              </w:rPr>
            </w:pPr>
            <w:r w:rsidRPr="00BB6886">
              <w:rPr>
                <w:rFonts w:ascii="Arial" w:eastAsia="Times New Roman" w:hAnsi="Arial" w:cs="Arial"/>
              </w:rPr>
              <w:t>Color is the only method to identify error</w:t>
            </w:r>
            <w:r w:rsidR="00B9119D">
              <w:rPr>
                <w:rFonts w:ascii="Arial" w:eastAsia="Times New Roman" w:hAnsi="Arial" w:cs="Arial"/>
              </w:rPr>
              <w:t xml:space="preserve"> </w:t>
            </w:r>
            <w:r w:rsidR="003E7597">
              <w:rPr>
                <w:rFonts w:ascii="Arial" w:eastAsia="Times New Roman" w:hAnsi="Arial" w:cs="Arial"/>
              </w:rPr>
              <w:t xml:space="preserve">in the </w:t>
            </w:r>
            <w:r w:rsidR="00131170">
              <w:rPr>
                <w:rFonts w:ascii="Arial" w:eastAsia="Times New Roman" w:hAnsi="Arial" w:cs="Arial"/>
              </w:rPr>
              <w:t xml:space="preserve">form </w:t>
            </w:r>
            <w:r w:rsidR="003E7597">
              <w:rPr>
                <w:rFonts w:ascii="Arial" w:eastAsia="Times New Roman" w:hAnsi="Arial" w:cs="Arial"/>
              </w:rPr>
              <w:t xml:space="preserve">field </w:t>
            </w:r>
            <w:r w:rsidR="00A650DC">
              <w:rPr>
                <w:rFonts w:ascii="Arial" w:eastAsia="Times New Roman" w:hAnsi="Arial" w:cs="Arial"/>
              </w:rPr>
              <w:t xml:space="preserve">on the </w:t>
            </w:r>
            <w:r w:rsidR="00B9119D" w:rsidRPr="00B9119D">
              <w:rPr>
                <w:rFonts w:ascii="Arial" w:eastAsia="Times New Roman" w:hAnsi="Arial" w:cs="Arial"/>
              </w:rPr>
              <w:t>Release Content</w:t>
            </w:r>
            <w:r w:rsidR="00B9119D">
              <w:rPr>
                <w:rFonts w:ascii="Arial" w:eastAsia="Times New Roman" w:hAnsi="Arial" w:cs="Arial"/>
              </w:rPr>
              <w:t xml:space="preserve"> page</w:t>
            </w:r>
            <w:r w:rsidRPr="00BB6886">
              <w:rPr>
                <w:rFonts w:ascii="Arial" w:eastAsia="Times New Roman" w:hAnsi="Arial" w:cs="Arial"/>
              </w:rPr>
              <w:t>.</w:t>
            </w:r>
          </w:p>
        </w:tc>
      </w:tr>
      <w:tr w:rsidR="00DA0D5E"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DA0D5E" w:rsidRPr="00075D8F" w:rsidRDefault="00000000" w:rsidP="00DA0D5E">
            <w:pPr>
              <w:spacing w:after="0" w:line="240" w:lineRule="auto"/>
              <w:rPr>
                <w:rFonts w:ascii="Arial" w:eastAsia="Times New Roman" w:hAnsi="Arial" w:cs="Arial"/>
                <w:b/>
              </w:rPr>
            </w:pPr>
            <w:hyperlink r:id="rId27" w:anchor="visual-audio-contrast-dis-audio" w:history="1">
              <w:r w:rsidR="00DA0D5E" w:rsidRPr="00075D8F">
                <w:rPr>
                  <w:rStyle w:val="Hyperlink"/>
                  <w:rFonts w:ascii="Arial" w:eastAsia="Times New Roman" w:hAnsi="Arial" w:cs="Arial"/>
                  <w:b/>
                </w:rPr>
                <w:t>1.4.2 Audio Control</w:t>
              </w:r>
            </w:hyperlink>
            <w:r w:rsidR="00DA0D5E" w:rsidRPr="00075D8F">
              <w:rPr>
                <w:rFonts w:ascii="Arial" w:hAnsi="Arial" w:cs="Arial"/>
              </w:rPr>
              <w:t xml:space="preserve"> (Level A)</w:t>
            </w:r>
          </w:p>
          <w:p w14:paraId="53C7186F"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DA0D5E" w:rsidRPr="00075D8F" w:rsidRDefault="00DA0D5E" w:rsidP="00DA0D5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497D8BBC" w:rsidR="00DA0D5E" w:rsidRPr="00075D8F" w:rsidRDefault="00C032DD" w:rsidP="00DA0D5E">
            <w:pPr>
              <w:spacing w:after="0" w:line="240" w:lineRule="auto"/>
              <w:rPr>
                <w:rFonts w:ascii="Arial" w:eastAsia="Times New Roman" w:hAnsi="Arial" w:cs="Arial"/>
                <w:color w:val="C00000"/>
              </w:rPr>
            </w:pPr>
            <w:r w:rsidRPr="00694BA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12F353E0" w:rsidR="00DA0D5E" w:rsidRPr="007944F7" w:rsidRDefault="00C36188" w:rsidP="00FA3810">
            <w:pPr>
              <w:spacing w:after="0" w:line="240" w:lineRule="auto"/>
              <w:textAlignment w:val="baseline"/>
              <w:rPr>
                <w:rFonts w:ascii="Arial" w:eastAsia="Times New Roman" w:hAnsi="Arial" w:cs="Arial"/>
                <w:color w:val="C00000"/>
              </w:rPr>
            </w:pPr>
            <w:r w:rsidRPr="00FA3810">
              <w:rPr>
                <w:rFonts w:ascii="Arial" w:eastAsia="Times New Roman" w:hAnsi="Arial" w:cs="Arial"/>
                <w:lang w:eastAsia="en-IN"/>
              </w:rPr>
              <w:t>The Product does not have prerecorded synchronized media content.</w:t>
            </w:r>
          </w:p>
        </w:tc>
      </w:tr>
      <w:tr w:rsidR="00DA0D5E"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DA0D5E" w:rsidRPr="00075D8F" w:rsidRDefault="00000000" w:rsidP="00DA0D5E">
            <w:pPr>
              <w:spacing w:after="0" w:line="240" w:lineRule="auto"/>
              <w:rPr>
                <w:rFonts w:ascii="Arial" w:eastAsia="Times New Roman" w:hAnsi="Arial" w:cs="Arial"/>
              </w:rPr>
            </w:pPr>
            <w:hyperlink r:id="rId28" w:anchor="keyboard-operation-keyboard-operable" w:history="1">
              <w:r w:rsidR="00DA0D5E" w:rsidRPr="00075D8F">
                <w:rPr>
                  <w:rStyle w:val="Hyperlink"/>
                  <w:rFonts w:ascii="Arial" w:eastAsia="Times New Roman" w:hAnsi="Arial" w:cs="Arial"/>
                  <w:b/>
                </w:rPr>
                <w:t>2.1.1 Keyboard</w:t>
              </w:r>
            </w:hyperlink>
            <w:r w:rsidR="00DA0D5E" w:rsidRPr="00075D8F">
              <w:rPr>
                <w:rFonts w:ascii="Arial" w:hAnsi="Arial" w:cs="Arial"/>
              </w:rPr>
              <w:t xml:space="preserve"> (Level A)</w:t>
            </w:r>
          </w:p>
          <w:p w14:paraId="67156923"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DA0D5E" w:rsidRPr="00075D8F" w:rsidRDefault="00DA0D5E" w:rsidP="00DA0D5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3100895E" w:rsidR="00DA0D5E" w:rsidRPr="00075D8F" w:rsidRDefault="006C2BB3" w:rsidP="00DA0D5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F3A116F" w14:textId="056F1136" w:rsidR="002F71EC" w:rsidRDefault="002F71EC" w:rsidP="002F71EC">
            <w:pPr>
              <w:spacing w:after="0" w:line="240" w:lineRule="auto"/>
              <w:rPr>
                <w:rFonts w:ascii="Arial" w:eastAsia="Times New Roman" w:hAnsi="Arial" w:cs="Arial"/>
              </w:rPr>
            </w:pPr>
            <w:r>
              <w:rPr>
                <w:rFonts w:ascii="Arial" w:eastAsia="Times New Roman" w:hAnsi="Arial" w:cs="Arial"/>
              </w:rPr>
              <w:t xml:space="preserve">The Product uses active elements, most of which can be accessed via the keyboard on </w:t>
            </w:r>
            <w:r w:rsidR="00B73474">
              <w:rPr>
                <w:rFonts w:ascii="Arial" w:eastAsia="Times New Roman" w:hAnsi="Arial" w:cs="Arial"/>
              </w:rPr>
              <w:t>most</w:t>
            </w:r>
            <w:r>
              <w:rPr>
                <w:rFonts w:ascii="Arial" w:eastAsia="Times New Roman" w:hAnsi="Arial" w:cs="Arial"/>
              </w:rPr>
              <w:t xml:space="preserve"> pages. </w:t>
            </w:r>
          </w:p>
          <w:p w14:paraId="11BB819B" w14:textId="77777777" w:rsidR="002F71EC" w:rsidRDefault="002F71EC" w:rsidP="002F71EC">
            <w:pPr>
              <w:spacing w:after="0" w:line="240" w:lineRule="auto"/>
              <w:rPr>
                <w:rFonts w:ascii="Arial" w:eastAsia="Times New Roman" w:hAnsi="Arial" w:cs="Arial"/>
              </w:rPr>
            </w:pPr>
            <w:r w:rsidRPr="004E0807">
              <w:rPr>
                <w:rFonts w:ascii="Arial" w:eastAsia="Times New Roman" w:hAnsi="Arial" w:cs="Arial"/>
              </w:rPr>
              <w:t>Examples of exceptions include:</w:t>
            </w:r>
            <w:r>
              <w:rPr>
                <w:rFonts w:ascii="Arial" w:eastAsia="Times New Roman" w:hAnsi="Arial" w:cs="Arial"/>
              </w:rPr>
              <w:t xml:space="preserve"> </w:t>
            </w:r>
          </w:p>
          <w:p w14:paraId="668ACCBF" w14:textId="446311E7" w:rsidR="009E33FE" w:rsidRPr="0033450C" w:rsidRDefault="009E33FE" w:rsidP="009E33FE">
            <w:pPr>
              <w:pStyle w:val="ListParagraph"/>
              <w:numPr>
                <w:ilvl w:val="0"/>
                <w:numId w:val="1"/>
              </w:numPr>
              <w:spacing w:after="0" w:line="240" w:lineRule="auto"/>
              <w:textAlignment w:val="baseline"/>
              <w:rPr>
                <w:rFonts w:ascii="Arial" w:eastAsia="Times New Roman" w:hAnsi="Arial" w:cs="Arial"/>
                <w:lang w:val="en-IN" w:eastAsia="en-IN"/>
              </w:rPr>
            </w:pPr>
            <w:r w:rsidRPr="0033450C">
              <w:rPr>
                <w:rFonts w:ascii="Arial" w:eastAsia="Times New Roman" w:hAnsi="Arial" w:cs="Arial"/>
                <w:lang w:eastAsia="en-IN"/>
              </w:rPr>
              <w:t>Active controls,</w:t>
            </w:r>
            <w:r>
              <w:rPr>
                <w:rFonts w:ascii="Arial" w:eastAsia="Times New Roman" w:hAnsi="Arial" w:cs="Arial"/>
                <w:lang w:eastAsia="en-IN"/>
              </w:rPr>
              <w:t xml:space="preserve"> links</w:t>
            </w:r>
            <w:r w:rsidRPr="0033450C">
              <w:rPr>
                <w:rFonts w:ascii="Arial" w:eastAsia="Times New Roman" w:hAnsi="Arial" w:cs="Arial"/>
                <w:lang w:eastAsia="en-IN"/>
              </w:rPr>
              <w:t xml:space="preserve"> </w:t>
            </w:r>
            <w:r>
              <w:rPr>
                <w:rFonts w:ascii="Arial" w:eastAsia="Times New Roman" w:hAnsi="Arial" w:cs="Arial"/>
                <w:lang w:eastAsia="en-IN"/>
              </w:rPr>
              <w:t xml:space="preserve">and </w:t>
            </w:r>
            <w:r w:rsidRPr="0033450C">
              <w:rPr>
                <w:rFonts w:ascii="Arial" w:eastAsia="Times New Roman" w:hAnsi="Arial" w:cs="Arial"/>
                <w:lang w:eastAsia="en-IN"/>
              </w:rPr>
              <w:t xml:space="preserve">buttons cannot be used with the keyboard alone on several pages, such as the </w:t>
            </w:r>
            <w:r w:rsidR="008908C8">
              <w:rPr>
                <w:rFonts w:ascii="Arial" w:eastAsia="Times New Roman" w:hAnsi="Arial" w:cs="Arial"/>
                <w:lang w:eastAsia="en-IN"/>
              </w:rPr>
              <w:t>link on</w:t>
            </w:r>
            <w:r w:rsidRPr="0033450C">
              <w:rPr>
                <w:rFonts w:ascii="Arial" w:eastAsia="Times New Roman" w:hAnsi="Arial" w:cs="Arial"/>
                <w:lang w:eastAsia="en-IN"/>
              </w:rPr>
              <w:t xml:space="preserve"> the </w:t>
            </w:r>
            <w:r w:rsidRPr="00EE5A8F">
              <w:rPr>
                <w:rFonts w:ascii="Arial" w:eastAsia="Times New Roman" w:hAnsi="Arial" w:cs="Arial"/>
                <w:lang w:eastAsia="en-IN"/>
              </w:rPr>
              <w:t>Dashboard</w:t>
            </w:r>
            <w:r w:rsidR="008908C8">
              <w:rPr>
                <w:rFonts w:ascii="Arial" w:eastAsia="Times New Roman" w:hAnsi="Arial" w:cs="Arial"/>
                <w:lang w:eastAsia="en-IN"/>
              </w:rPr>
              <w:t xml:space="preserve"> </w:t>
            </w:r>
            <w:r>
              <w:rPr>
                <w:rFonts w:ascii="Arial" w:eastAsia="Times New Roman" w:hAnsi="Arial" w:cs="Arial"/>
                <w:lang w:eastAsia="en-IN"/>
              </w:rPr>
              <w:t>page</w:t>
            </w:r>
            <w:r w:rsidRPr="0033450C">
              <w:rPr>
                <w:rFonts w:ascii="Arial" w:eastAsia="Times New Roman" w:hAnsi="Arial" w:cs="Arial"/>
                <w:lang w:eastAsia="en-IN"/>
              </w:rPr>
              <w:t>.</w:t>
            </w:r>
            <w:r w:rsidRPr="0033450C">
              <w:rPr>
                <w:rFonts w:ascii="Arial" w:eastAsia="Times New Roman" w:hAnsi="Arial" w:cs="Arial"/>
                <w:lang w:val="en-IN" w:eastAsia="en-IN"/>
              </w:rPr>
              <w:t> </w:t>
            </w:r>
          </w:p>
          <w:p w14:paraId="03535F3D" w14:textId="280DABE5" w:rsidR="00D32564" w:rsidRPr="006443C4" w:rsidRDefault="00D32564" w:rsidP="004E3925">
            <w:pPr>
              <w:pStyle w:val="ListParagraph"/>
              <w:spacing w:after="0" w:line="240" w:lineRule="auto"/>
              <w:rPr>
                <w:rFonts w:ascii="Arial" w:eastAsia="Times New Roman" w:hAnsi="Arial" w:cs="Arial"/>
              </w:rPr>
            </w:pPr>
          </w:p>
        </w:tc>
      </w:tr>
      <w:tr w:rsidR="00DA0D5E"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DA0D5E" w:rsidRPr="00075D8F" w:rsidRDefault="00000000" w:rsidP="00DA0D5E">
            <w:pPr>
              <w:spacing w:after="0" w:line="240" w:lineRule="auto"/>
              <w:rPr>
                <w:rFonts w:ascii="Arial" w:eastAsia="Times New Roman" w:hAnsi="Arial" w:cs="Arial"/>
                <w:b/>
              </w:rPr>
            </w:pPr>
            <w:hyperlink r:id="rId29" w:anchor="keyboard-operation-trapping" w:history="1">
              <w:r w:rsidR="00DA0D5E" w:rsidRPr="00075D8F">
                <w:rPr>
                  <w:rStyle w:val="Hyperlink"/>
                  <w:rFonts w:ascii="Arial" w:eastAsia="Times New Roman" w:hAnsi="Arial" w:cs="Arial"/>
                  <w:b/>
                </w:rPr>
                <w:t>2.1.2 No Keyboard Trap</w:t>
              </w:r>
            </w:hyperlink>
            <w:r w:rsidR="00DA0D5E" w:rsidRPr="00075D8F">
              <w:rPr>
                <w:rFonts w:ascii="Arial" w:hAnsi="Arial" w:cs="Arial"/>
              </w:rPr>
              <w:t xml:space="preserve"> (Level A)</w:t>
            </w:r>
          </w:p>
          <w:p w14:paraId="23958799"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DA0D5E" w:rsidRPr="00075D8F" w:rsidRDefault="00DA0D5E" w:rsidP="00DA0D5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2E646FE5" w:rsidR="00DA0D5E" w:rsidRPr="00075D8F" w:rsidRDefault="002B6B4F" w:rsidP="00DA0D5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5049A2" w14:textId="119FBABD" w:rsidR="00DA0D5E" w:rsidRDefault="00E864E4" w:rsidP="00DA0D5E">
            <w:pPr>
              <w:spacing w:after="0" w:line="240" w:lineRule="auto"/>
              <w:rPr>
                <w:rFonts w:ascii="Arial" w:hAnsi="Arial" w:cs="Arial"/>
              </w:rPr>
            </w:pPr>
            <w:r w:rsidRPr="00DF2BC4">
              <w:rPr>
                <w:rFonts w:ascii="Arial" w:hAnsi="Arial" w:cs="Arial"/>
              </w:rPr>
              <w:t>The Product does not contain keyboard traps on</w:t>
            </w:r>
            <w:r w:rsidR="00335EDF">
              <w:rPr>
                <w:rFonts w:ascii="Arial" w:hAnsi="Arial" w:cs="Arial"/>
              </w:rPr>
              <w:t xml:space="preserve"> </w:t>
            </w:r>
            <w:r w:rsidR="00335EDF" w:rsidRPr="00335EDF">
              <w:rPr>
                <w:rFonts w:ascii="Arial" w:hAnsi="Arial" w:cs="Arial"/>
              </w:rPr>
              <w:t>most pages except for</w:t>
            </w:r>
            <w:r w:rsidRPr="00DF2BC4">
              <w:rPr>
                <w:rFonts w:ascii="Arial" w:hAnsi="Arial" w:cs="Arial"/>
              </w:rPr>
              <w:t xml:space="preserve"> </w:t>
            </w:r>
            <w:r>
              <w:rPr>
                <w:rFonts w:ascii="Arial" w:hAnsi="Arial" w:cs="Arial"/>
              </w:rPr>
              <w:t xml:space="preserve">one </w:t>
            </w:r>
            <w:r w:rsidRPr="00DF2BC4">
              <w:rPr>
                <w:rFonts w:ascii="Arial" w:hAnsi="Arial" w:cs="Arial"/>
              </w:rPr>
              <w:t>page.</w:t>
            </w:r>
          </w:p>
          <w:p w14:paraId="7D0BC1B0" w14:textId="7C4F7FD6" w:rsidR="00E864E4" w:rsidRPr="005B04BC" w:rsidRDefault="00E864E4" w:rsidP="005B04BC">
            <w:pPr>
              <w:pStyle w:val="ListParagraph"/>
              <w:numPr>
                <w:ilvl w:val="0"/>
                <w:numId w:val="35"/>
              </w:numPr>
              <w:spacing w:after="0" w:line="240" w:lineRule="auto"/>
              <w:rPr>
                <w:rFonts w:ascii="Arial" w:eastAsia="Times New Roman" w:hAnsi="Arial" w:cs="Arial"/>
              </w:rPr>
            </w:pPr>
            <w:r w:rsidRPr="005B04BC">
              <w:rPr>
                <w:rFonts w:ascii="Arial" w:eastAsia="Times New Roman" w:hAnsi="Arial" w:cs="Arial"/>
              </w:rPr>
              <w:t xml:space="preserve">Keyboard </w:t>
            </w:r>
            <w:r w:rsidR="008E0356">
              <w:rPr>
                <w:rFonts w:ascii="Arial" w:eastAsia="Times New Roman" w:hAnsi="Arial" w:cs="Arial"/>
              </w:rPr>
              <w:t>focus is</w:t>
            </w:r>
            <w:r w:rsidRPr="005B04BC">
              <w:rPr>
                <w:rFonts w:ascii="Arial" w:eastAsia="Times New Roman" w:hAnsi="Arial" w:cs="Arial"/>
              </w:rPr>
              <w:t xml:space="preserve"> trapped </w:t>
            </w:r>
            <w:r w:rsidR="00952B6A">
              <w:rPr>
                <w:rFonts w:ascii="Arial" w:eastAsia="Times New Roman" w:hAnsi="Arial" w:cs="Arial"/>
              </w:rPr>
              <w:t xml:space="preserve">in the combo box on </w:t>
            </w:r>
            <w:r w:rsidR="00124437">
              <w:rPr>
                <w:rFonts w:ascii="Arial" w:eastAsia="Times New Roman" w:hAnsi="Arial" w:cs="Arial"/>
              </w:rPr>
              <w:t xml:space="preserve">the </w:t>
            </w:r>
            <w:r w:rsidR="002F1930">
              <w:rPr>
                <w:rFonts w:ascii="Arial" w:eastAsia="Times New Roman" w:hAnsi="Arial" w:cs="Arial"/>
              </w:rPr>
              <w:t xml:space="preserve">Install Content dialog and </w:t>
            </w:r>
            <w:r w:rsidR="00530720">
              <w:rPr>
                <w:rFonts w:ascii="Arial" w:eastAsia="Times New Roman" w:hAnsi="Arial" w:cs="Arial"/>
              </w:rPr>
              <w:t xml:space="preserve">Content Management </w:t>
            </w:r>
            <w:r w:rsidR="00952B6A">
              <w:rPr>
                <w:rFonts w:ascii="Arial" w:eastAsia="Times New Roman" w:hAnsi="Arial" w:cs="Arial"/>
              </w:rPr>
              <w:t>page.</w:t>
            </w:r>
          </w:p>
        </w:tc>
      </w:tr>
      <w:tr w:rsidR="00DA0D5E"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DA0D5E" w:rsidRPr="00075D8F" w:rsidRDefault="00000000" w:rsidP="00DA0D5E">
            <w:pPr>
              <w:spacing w:after="0" w:line="240" w:lineRule="auto"/>
              <w:rPr>
                <w:rFonts w:ascii="Arial" w:eastAsia="Times New Roman" w:hAnsi="Arial" w:cs="Arial"/>
                <w:b/>
              </w:rPr>
            </w:pPr>
            <w:hyperlink r:id="rId30" w:anchor="character-key-shortcuts" w:history="1">
              <w:r w:rsidR="00DA0D5E" w:rsidRPr="00075D8F">
                <w:rPr>
                  <w:rStyle w:val="Hyperlink"/>
                  <w:rFonts w:ascii="Arial" w:eastAsia="Times New Roman" w:hAnsi="Arial" w:cs="Arial"/>
                  <w:b/>
                </w:rPr>
                <w:t>2.1.4 Character</w:t>
              </w:r>
              <w:r w:rsidR="00DA0D5E" w:rsidRPr="00075D8F">
                <w:rPr>
                  <w:rStyle w:val="Hyperlink"/>
                  <w:rFonts w:ascii="Arial" w:hAnsi="Arial" w:cs="Arial"/>
                  <w:b/>
                </w:rPr>
                <w:t xml:space="preserve"> Key Shortcuts</w:t>
              </w:r>
            </w:hyperlink>
            <w:r w:rsidR="00DA0D5E" w:rsidRPr="00075D8F">
              <w:rPr>
                <w:rFonts w:ascii="Arial" w:hAnsi="Arial" w:cs="Arial"/>
              </w:rPr>
              <w:t xml:space="preserve"> (Level A 2.1 only)</w:t>
            </w:r>
          </w:p>
          <w:p w14:paraId="6216A9DA"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DA0D5E" w:rsidRPr="00025A9E" w:rsidRDefault="00DA0D5E" w:rsidP="00DA0D5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DA0D5E" w:rsidRPr="00025A9E" w:rsidRDefault="00DA0D5E" w:rsidP="00DA0D5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DA0D5E" w:rsidRPr="00075D8F" w:rsidRDefault="00DA0D5E" w:rsidP="00DA0D5E">
            <w:pPr>
              <w:spacing w:after="0" w:line="240" w:lineRule="auto"/>
              <w:rPr>
                <w:rFonts w:ascii="Arial" w:eastAsia="Times New Roman" w:hAnsi="Arial" w:cs="Arial"/>
              </w:rPr>
            </w:pPr>
            <w:r w:rsidRPr="00E10B66">
              <w:rPr>
                <w:rFonts w:ascii="Arial"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DA0D5E" w:rsidRPr="007944F7" w:rsidRDefault="00DA0D5E" w:rsidP="00DA0D5E">
            <w:pPr>
              <w:spacing w:after="0" w:line="240" w:lineRule="auto"/>
              <w:rPr>
                <w:rFonts w:ascii="Arial" w:eastAsia="Times New Roman" w:hAnsi="Arial" w:cs="Arial"/>
              </w:rPr>
            </w:pPr>
            <w:r w:rsidRPr="00E10B66">
              <w:rPr>
                <w:rFonts w:ascii="Arial" w:hAnsi="Arial" w:cs="Arial"/>
              </w:rPr>
              <w:t>The Product does not provide custom character key shortcuts.</w:t>
            </w:r>
          </w:p>
        </w:tc>
      </w:tr>
      <w:tr w:rsidR="00DA0D5E"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A0D5E" w:rsidRPr="00075D8F" w:rsidRDefault="00000000" w:rsidP="00DA0D5E">
            <w:pPr>
              <w:spacing w:after="0" w:line="240" w:lineRule="auto"/>
              <w:rPr>
                <w:rFonts w:ascii="Arial" w:eastAsia="Times New Roman" w:hAnsi="Arial" w:cs="Arial"/>
                <w:b/>
              </w:rPr>
            </w:pPr>
            <w:hyperlink r:id="rId31" w:anchor="time-limits-required-behaviors" w:history="1">
              <w:r w:rsidR="00DA0D5E" w:rsidRPr="00075D8F">
                <w:rPr>
                  <w:rStyle w:val="Hyperlink"/>
                  <w:rFonts w:ascii="Arial" w:eastAsia="Times New Roman" w:hAnsi="Arial" w:cs="Arial"/>
                  <w:b/>
                </w:rPr>
                <w:t>2.2.1 Timing Adjustable</w:t>
              </w:r>
            </w:hyperlink>
            <w:r w:rsidR="00DA0D5E" w:rsidRPr="00075D8F">
              <w:rPr>
                <w:rFonts w:ascii="Arial" w:hAnsi="Arial" w:cs="Arial"/>
              </w:rPr>
              <w:t xml:space="preserve"> (Level A)</w:t>
            </w:r>
          </w:p>
          <w:p w14:paraId="3F29603D"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A0D5E" w:rsidRPr="00075D8F" w:rsidRDefault="00DA0D5E" w:rsidP="00271FF9">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6C5E8455" w:rsidR="00DA0D5E" w:rsidRPr="00075D8F" w:rsidRDefault="00534D4E" w:rsidP="00DA0D5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6BCED3" w14:textId="2FE27AE3" w:rsidR="00165AB8" w:rsidRDefault="00172200" w:rsidP="00165AB8">
            <w:pPr>
              <w:spacing w:after="0" w:line="240" w:lineRule="auto"/>
              <w:rPr>
                <w:rFonts w:ascii="Arial" w:hAnsi="Arial" w:cs="Arial"/>
              </w:rPr>
            </w:pPr>
            <w:r w:rsidRPr="00172200">
              <w:rPr>
                <w:rFonts w:ascii="Arial" w:hAnsi="Arial" w:cs="Arial"/>
              </w:rPr>
              <w:t>The Product provides users with an option to adjust, extend or turn off the time limits on most pages except for one instance.</w:t>
            </w:r>
          </w:p>
          <w:p w14:paraId="76B15FD6" w14:textId="79C3AD37" w:rsidR="00DA0D5E" w:rsidRPr="007944F7" w:rsidRDefault="00217935" w:rsidP="00602E4C">
            <w:pPr>
              <w:pStyle w:val="ListParagraph"/>
              <w:numPr>
                <w:ilvl w:val="0"/>
                <w:numId w:val="35"/>
              </w:numPr>
              <w:spacing w:after="0" w:line="240" w:lineRule="auto"/>
              <w:rPr>
                <w:rFonts w:ascii="Arial" w:eastAsia="Times New Roman" w:hAnsi="Arial" w:cs="Arial"/>
              </w:rPr>
            </w:pPr>
            <w:r w:rsidRPr="00165AB8">
              <w:rPr>
                <w:rFonts w:ascii="Arial" w:hAnsi="Arial" w:cs="Arial"/>
              </w:rPr>
              <w:t xml:space="preserve">There is no way to extend the session </w:t>
            </w:r>
            <w:r w:rsidR="00215296" w:rsidRPr="00165AB8">
              <w:rPr>
                <w:rFonts w:ascii="Arial" w:hAnsi="Arial" w:cs="Arial"/>
              </w:rPr>
              <w:t>period</w:t>
            </w:r>
            <w:r w:rsidRPr="00165AB8">
              <w:rPr>
                <w:rFonts w:ascii="Arial" w:hAnsi="Arial" w:cs="Arial"/>
              </w:rPr>
              <w:t xml:space="preserve"> on </w:t>
            </w:r>
            <w:r w:rsidR="000E4896">
              <w:rPr>
                <w:rFonts w:ascii="Arial" w:hAnsi="Arial" w:cs="Arial"/>
              </w:rPr>
              <w:t>the R</w:t>
            </w:r>
            <w:r w:rsidRPr="00165AB8">
              <w:rPr>
                <w:rFonts w:ascii="Arial" w:hAnsi="Arial" w:cs="Arial"/>
              </w:rPr>
              <w:t>equest</w:t>
            </w:r>
            <w:r w:rsidR="004C0EC1" w:rsidRPr="00165AB8">
              <w:rPr>
                <w:rFonts w:ascii="Arial" w:hAnsi="Arial" w:cs="Arial"/>
              </w:rPr>
              <w:t xml:space="preserve"> page</w:t>
            </w:r>
            <w:r w:rsidR="00602E4C">
              <w:rPr>
                <w:rFonts w:ascii="Arial" w:hAnsi="Arial" w:cs="Arial"/>
              </w:rPr>
              <w:t>.</w:t>
            </w:r>
          </w:p>
        </w:tc>
      </w:tr>
      <w:tr w:rsidR="00DA0D5E"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A0D5E" w:rsidRPr="00075D8F" w:rsidRDefault="00000000" w:rsidP="00DA0D5E">
            <w:pPr>
              <w:spacing w:after="0" w:line="240" w:lineRule="auto"/>
              <w:rPr>
                <w:rFonts w:ascii="Arial" w:eastAsia="Times New Roman" w:hAnsi="Arial" w:cs="Arial"/>
                <w:b/>
              </w:rPr>
            </w:pPr>
            <w:hyperlink r:id="rId32" w:anchor="time-limits-pause" w:history="1">
              <w:r w:rsidR="00DA0D5E" w:rsidRPr="00075D8F">
                <w:rPr>
                  <w:rStyle w:val="Hyperlink"/>
                  <w:rFonts w:ascii="Arial" w:eastAsia="Times New Roman" w:hAnsi="Arial" w:cs="Arial"/>
                  <w:b/>
                </w:rPr>
                <w:t>2.2.2 Pause, Stop, Hide</w:t>
              </w:r>
            </w:hyperlink>
            <w:r w:rsidR="00DA0D5E" w:rsidRPr="00075D8F">
              <w:rPr>
                <w:rFonts w:ascii="Arial" w:hAnsi="Arial" w:cs="Arial"/>
              </w:rPr>
              <w:t xml:space="preserve"> (Level A)</w:t>
            </w:r>
          </w:p>
          <w:p w14:paraId="4388C763"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0A894241" w14:textId="77777777" w:rsidR="00DA0D5E" w:rsidRPr="00075D8F" w:rsidRDefault="00DA0D5E" w:rsidP="00DA0D5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DA0D5E" w:rsidRPr="00075D8F" w:rsidRDefault="00DA0D5E" w:rsidP="00DA0D5E">
            <w:pPr>
              <w:spacing w:after="0" w:line="240" w:lineRule="auto"/>
              <w:rPr>
                <w:rFonts w:ascii="Arial" w:eastAsia="Times New Roman" w:hAnsi="Arial" w:cs="Arial"/>
              </w:rPr>
            </w:pPr>
            <w:r w:rsidRPr="009E11FD">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A0D5E" w:rsidRPr="007944F7" w:rsidRDefault="00DA0D5E" w:rsidP="00DA0D5E">
            <w:pPr>
              <w:spacing w:after="0" w:line="240" w:lineRule="auto"/>
              <w:rPr>
                <w:rFonts w:ascii="Arial" w:eastAsia="Times New Roman" w:hAnsi="Arial" w:cs="Arial"/>
                <w:color w:val="C00000"/>
              </w:rPr>
            </w:pPr>
            <w:r w:rsidRPr="009E11FD">
              <w:rPr>
                <w:rFonts w:ascii="Arial" w:eastAsia="Times New Roman" w:hAnsi="Arial" w:cs="Arial"/>
              </w:rPr>
              <w:t>The Product does not contain moving, blinking, scrolling, or auto-updating information.</w:t>
            </w:r>
          </w:p>
        </w:tc>
      </w:tr>
      <w:tr w:rsidR="00DA0D5E"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A0D5E" w:rsidRPr="00075D8F" w:rsidRDefault="00000000" w:rsidP="00DA0D5E">
            <w:pPr>
              <w:spacing w:after="0" w:line="240" w:lineRule="auto"/>
              <w:rPr>
                <w:rFonts w:ascii="Arial" w:eastAsia="Times New Roman" w:hAnsi="Arial" w:cs="Arial"/>
                <w:b/>
              </w:rPr>
            </w:pPr>
            <w:hyperlink r:id="rId33" w:anchor="seizure-does-not-violate" w:history="1">
              <w:r w:rsidR="00DA0D5E" w:rsidRPr="00075D8F">
                <w:rPr>
                  <w:rStyle w:val="Hyperlink"/>
                  <w:rFonts w:ascii="Arial" w:eastAsia="Times New Roman" w:hAnsi="Arial" w:cs="Arial"/>
                  <w:b/>
                </w:rPr>
                <w:t>2.3.1 Three Flashes or Below Threshold</w:t>
              </w:r>
            </w:hyperlink>
            <w:r w:rsidR="00DA0D5E" w:rsidRPr="00075D8F">
              <w:rPr>
                <w:rFonts w:ascii="Arial" w:hAnsi="Arial" w:cs="Arial"/>
              </w:rPr>
              <w:t xml:space="preserve"> (Level A)</w:t>
            </w:r>
          </w:p>
          <w:p w14:paraId="65BA5439"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A0D5E" w:rsidRPr="00075D8F" w:rsidRDefault="00DA0D5E" w:rsidP="00271FF9">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DA0D5E" w:rsidRPr="00075D8F" w:rsidRDefault="00DA0D5E" w:rsidP="00DA0D5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DA0D5E" w:rsidRPr="007A2346" w:rsidRDefault="00DA0D5E" w:rsidP="00DA0D5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DA0D5E" w:rsidRPr="00075D8F" w:rsidRDefault="00DA0D5E" w:rsidP="00DA0D5E">
            <w:pPr>
              <w:spacing w:after="0" w:line="240" w:lineRule="auto"/>
              <w:rPr>
                <w:rFonts w:ascii="Arial" w:eastAsia="Times New Roman" w:hAnsi="Arial" w:cs="Arial"/>
              </w:rPr>
            </w:pPr>
            <w:r w:rsidRPr="009E11F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A0D5E" w:rsidRPr="007944F7" w:rsidRDefault="00DA0D5E" w:rsidP="00DA0D5E">
            <w:pPr>
              <w:spacing w:after="0" w:line="240" w:lineRule="auto"/>
              <w:rPr>
                <w:rFonts w:ascii="Arial" w:eastAsia="Times New Roman" w:hAnsi="Arial" w:cs="Arial"/>
                <w:color w:val="C00000"/>
              </w:rPr>
            </w:pPr>
            <w:r w:rsidRPr="009E11FD">
              <w:rPr>
                <w:rFonts w:ascii="Arial" w:eastAsia="Times New Roman" w:hAnsi="Arial" w:cs="Arial"/>
              </w:rPr>
              <w:t>The Product does not contain flashing content.</w:t>
            </w:r>
          </w:p>
        </w:tc>
      </w:tr>
      <w:tr w:rsidR="009E11FD"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9E11FD" w:rsidRPr="00075D8F" w:rsidRDefault="00000000" w:rsidP="009E11FD">
            <w:pPr>
              <w:spacing w:after="0" w:line="240" w:lineRule="auto"/>
              <w:rPr>
                <w:rFonts w:ascii="Arial" w:eastAsia="Times New Roman" w:hAnsi="Arial" w:cs="Arial"/>
                <w:b/>
              </w:rPr>
            </w:pPr>
            <w:hyperlink r:id="rId34" w:anchor="navigation-mechanisms-skip" w:history="1">
              <w:r w:rsidR="009E11FD" w:rsidRPr="00075D8F">
                <w:rPr>
                  <w:rStyle w:val="Hyperlink"/>
                  <w:rFonts w:ascii="Arial" w:eastAsia="Times New Roman" w:hAnsi="Arial" w:cs="Arial"/>
                  <w:b/>
                </w:rPr>
                <w:t>2.4.1 Bypass Blocks</w:t>
              </w:r>
            </w:hyperlink>
            <w:r w:rsidR="009E11FD" w:rsidRPr="00075D8F">
              <w:rPr>
                <w:rFonts w:ascii="Arial" w:hAnsi="Arial" w:cs="Arial"/>
              </w:rPr>
              <w:t xml:space="preserve"> (Level A)</w:t>
            </w:r>
          </w:p>
          <w:p w14:paraId="4AA15037" w14:textId="77777777" w:rsidR="009E11FD" w:rsidRPr="00075D8F" w:rsidRDefault="009E11FD" w:rsidP="009E11FD">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9E11FD" w:rsidRPr="00075D8F" w:rsidRDefault="009E11FD" w:rsidP="009E11F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9E11FD" w:rsidRPr="00075D8F" w:rsidRDefault="009E11FD" w:rsidP="00271FF9">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9E11FD" w:rsidRPr="00075D8F" w:rsidRDefault="009E11FD" w:rsidP="009E11F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9E11FD" w:rsidRPr="00025A9E" w:rsidRDefault="009E11FD" w:rsidP="009E11F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4943BBAF" w:rsidR="009E11FD" w:rsidRPr="00075D8F" w:rsidRDefault="009E11FD" w:rsidP="009E11FD">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1E2A00" w14:textId="1E912046" w:rsidR="002049CD" w:rsidRDefault="00715F62" w:rsidP="002049CD">
            <w:pPr>
              <w:spacing w:after="0" w:line="240" w:lineRule="auto"/>
              <w:rPr>
                <w:rFonts w:ascii="Arial" w:eastAsia="Times New Roman" w:hAnsi="Arial" w:cs="Arial"/>
              </w:rPr>
            </w:pPr>
            <w:r w:rsidRPr="00715F62">
              <w:rPr>
                <w:rFonts w:ascii="Arial" w:eastAsia="Times New Roman" w:hAnsi="Arial" w:cs="Arial"/>
              </w:rPr>
              <w:t>The Product provides a mechanism to bypass blocks of repeated content on</w:t>
            </w:r>
            <w:r w:rsidR="002049CD">
              <w:rPr>
                <w:rFonts w:ascii="Arial" w:eastAsia="Times New Roman" w:hAnsi="Arial" w:cs="Arial"/>
              </w:rPr>
              <w:t xml:space="preserve"> most pages except for one instance.</w:t>
            </w:r>
          </w:p>
          <w:p w14:paraId="7BA59464" w14:textId="2C000A12" w:rsidR="009E11FD" w:rsidRPr="002049CD" w:rsidRDefault="00983857" w:rsidP="002049CD">
            <w:pPr>
              <w:pStyle w:val="ListParagraph"/>
              <w:numPr>
                <w:ilvl w:val="0"/>
                <w:numId w:val="35"/>
              </w:numPr>
              <w:spacing w:after="0" w:line="240" w:lineRule="auto"/>
              <w:rPr>
                <w:rFonts w:ascii="Arial" w:eastAsia="Times New Roman" w:hAnsi="Arial" w:cs="Arial"/>
              </w:rPr>
            </w:pPr>
            <w:r>
              <w:rPr>
                <w:rFonts w:ascii="Arial" w:hAnsi="Arial" w:cs="Arial"/>
              </w:rPr>
              <w:t>Main Landmark</w:t>
            </w:r>
            <w:r w:rsidR="0084370B">
              <w:rPr>
                <w:rFonts w:ascii="Arial" w:hAnsi="Arial" w:cs="Arial"/>
              </w:rPr>
              <w:t xml:space="preserve"> </w:t>
            </w:r>
            <w:r w:rsidR="00FF7293" w:rsidRPr="00F63B97">
              <w:rPr>
                <w:rFonts w:ascii="Arial" w:eastAsia="Times New Roman" w:hAnsi="Arial" w:cs="Arial"/>
                <w:lang w:eastAsia="en-IN"/>
              </w:rPr>
              <w:t xml:space="preserve">is not defined </w:t>
            </w:r>
            <w:r w:rsidR="005E584D">
              <w:rPr>
                <w:rFonts w:ascii="Arial" w:eastAsia="Times New Roman" w:hAnsi="Arial" w:cs="Arial"/>
                <w:lang w:eastAsia="en-IN"/>
              </w:rPr>
              <w:t xml:space="preserve">programmatically </w:t>
            </w:r>
            <w:r w:rsidR="0084370B">
              <w:rPr>
                <w:rFonts w:ascii="Arial" w:hAnsi="Arial" w:cs="Arial"/>
              </w:rPr>
              <w:t xml:space="preserve">on the </w:t>
            </w:r>
            <w:r>
              <w:rPr>
                <w:rFonts w:ascii="Arial" w:hAnsi="Arial" w:cs="Arial"/>
              </w:rPr>
              <w:t>Dashboard page.</w:t>
            </w:r>
          </w:p>
        </w:tc>
      </w:tr>
      <w:tr w:rsidR="009E11FD"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9E11FD" w:rsidRPr="00075D8F" w:rsidRDefault="00000000" w:rsidP="009E11FD">
            <w:pPr>
              <w:spacing w:after="0" w:line="240" w:lineRule="auto"/>
              <w:rPr>
                <w:rFonts w:ascii="Arial" w:eastAsia="Times New Roman" w:hAnsi="Arial" w:cs="Arial"/>
                <w:b/>
              </w:rPr>
            </w:pPr>
            <w:hyperlink r:id="rId35" w:anchor="navigation-mechanisms-title" w:history="1">
              <w:r w:rsidR="009E11FD" w:rsidRPr="00075D8F">
                <w:rPr>
                  <w:rStyle w:val="Hyperlink"/>
                  <w:rFonts w:ascii="Arial" w:eastAsia="Times New Roman" w:hAnsi="Arial" w:cs="Arial"/>
                  <w:b/>
                </w:rPr>
                <w:t>2.4.2 Page Titled</w:t>
              </w:r>
            </w:hyperlink>
            <w:r w:rsidR="009E11FD" w:rsidRPr="00075D8F">
              <w:rPr>
                <w:rFonts w:ascii="Arial" w:hAnsi="Arial" w:cs="Arial"/>
              </w:rPr>
              <w:t xml:space="preserve"> (Level A)</w:t>
            </w:r>
          </w:p>
          <w:p w14:paraId="65C4CDF0" w14:textId="77777777" w:rsidR="009E11FD" w:rsidRPr="00075D8F" w:rsidRDefault="009E11FD" w:rsidP="009E11FD">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9E11FD" w:rsidRPr="00075D8F" w:rsidRDefault="009E11FD" w:rsidP="009E11F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9E11FD" w:rsidRPr="00075D8F" w:rsidRDefault="009E11FD" w:rsidP="009E11FD">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9E11FD" w:rsidRPr="00075D8F" w:rsidRDefault="009E11FD" w:rsidP="009E11F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9E11FD" w:rsidRPr="00025A9E" w:rsidRDefault="009E11FD" w:rsidP="009E11F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7FDD7C9" w:rsidR="009E11FD" w:rsidRPr="00075D8F" w:rsidRDefault="00A51234" w:rsidP="009E11FD">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9767D95" w:rsidR="009E11FD" w:rsidRPr="003E71B1" w:rsidRDefault="00A51234" w:rsidP="003E71B1">
            <w:pPr>
              <w:pStyle w:val="NormalWeb"/>
              <w:shd w:val="clear" w:color="auto" w:fill="FFFFFF"/>
              <w:rPr>
                <w:rFonts w:ascii="Arial" w:hAnsi="Arial" w:cs="Arial"/>
                <w:sz w:val="22"/>
                <w:szCs w:val="22"/>
              </w:rPr>
            </w:pPr>
            <w:r w:rsidRPr="00A51234">
              <w:rPr>
                <w:rFonts w:ascii="Arial" w:hAnsi="Arial" w:cs="Arial"/>
                <w:sz w:val="22"/>
                <w:szCs w:val="22"/>
              </w:rPr>
              <w:t xml:space="preserve">The Product provides page titles that reflect the topic or purpose of the page content. </w:t>
            </w:r>
          </w:p>
        </w:tc>
      </w:tr>
      <w:tr w:rsidR="002F267E"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2F267E" w:rsidRPr="00075D8F" w:rsidRDefault="00000000" w:rsidP="002F267E">
            <w:pPr>
              <w:spacing w:after="0" w:line="240" w:lineRule="auto"/>
              <w:rPr>
                <w:rFonts w:ascii="Arial" w:eastAsia="Times New Roman" w:hAnsi="Arial" w:cs="Arial"/>
                <w:b/>
              </w:rPr>
            </w:pPr>
            <w:hyperlink r:id="rId36" w:anchor="navigation-mechanisms-focus-order" w:history="1">
              <w:r w:rsidR="002F267E" w:rsidRPr="00075D8F">
                <w:rPr>
                  <w:rStyle w:val="Hyperlink"/>
                  <w:rFonts w:ascii="Arial" w:eastAsia="Times New Roman" w:hAnsi="Arial" w:cs="Arial"/>
                  <w:b/>
                </w:rPr>
                <w:t>2.4.3 Focus Order</w:t>
              </w:r>
            </w:hyperlink>
            <w:r w:rsidR="002F267E" w:rsidRPr="00075D8F">
              <w:rPr>
                <w:rFonts w:ascii="Arial" w:hAnsi="Arial" w:cs="Arial"/>
              </w:rPr>
              <w:t xml:space="preserve"> (Level A)</w:t>
            </w:r>
          </w:p>
          <w:p w14:paraId="65118480"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2F267E" w:rsidRPr="00075D8F" w:rsidRDefault="002F267E" w:rsidP="00271FF9">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2F267E" w:rsidRPr="00025A9E" w:rsidRDefault="002F267E" w:rsidP="002F267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3302F90B" w:rsidR="002F267E" w:rsidRPr="00075D8F" w:rsidRDefault="002F267E" w:rsidP="002F267E">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2C18450" w14:textId="77777777" w:rsidR="005D3740" w:rsidRDefault="0045178E" w:rsidP="009D2940">
            <w:pPr>
              <w:spacing w:after="0" w:line="240" w:lineRule="auto"/>
              <w:rPr>
                <w:rFonts w:ascii="Arial" w:eastAsia="Times New Roman" w:hAnsi="Arial" w:cs="Arial"/>
              </w:rPr>
            </w:pPr>
            <w:r w:rsidRPr="00B51C0E">
              <w:rPr>
                <w:rFonts w:ascii="Arial" w:hAnsi="Arial" w:cs="Arial"/>
              </w:rPr>
              <w:t>The Product has a focus order that is meaningful on</w:t>
            </w:r>
            <w:r>
              <w:rPr>
                <w:rFonts w:ascii="Arial" w:hAnsi="Arial" w:cs="Arial"/>
              </w:rPr>
              <w:t xml:space="preserve"> </w:t>
            </w:r>
            <w:r w:rsidR="007C76A9" w:rsidRPr="00D82105">
              <w:rPr>
                <w:rStyle w:val="normaltextrun"/>
                <w:rFonts w:ascii="Arial" w:hAnsi="Arial" w:cs="Arial"/>
                <w:color w:val="000000"/>
                <w:shd w:val="clear" w:color="auto" w:fill="FFFFFF"/>
              </w:rPr>
              <w:t>most pages</w:t>
            </w:r>
            <w:r w:rsidRPr="009D2940">
              <w:rPr>
                <w:rFonts w:ascii="Arial" w:eastAsia="Times New Roman" w:hAnsi="Arial" w:cs="Arial"/>
              </w:rPr>
              <w:t>.</w:t>
            </w:r>
          </w:p>
          <w:p w14:paraId="1DDDDA84" w14:textId="24FDABCF" w:rsidR="0045178E" w:rsidRPr="009D2940" w:rsidRDefault="005D3740" w:rsidP="009D2940">
            <w:pPr>
              <w:spacing w:after="0" w:line="240" w:lineRule="auto"/>
              <w:rPr>
                <w:rFonts w:ascii="Arial" w:eastAsia="Times New Roman" w:hAnsi="Arial" w:cs="Arial"/>
              </w:rPr>
            </w:pPr>
            <w:r>
              <w:rPr>
                <w:rFonts w:ascii="Arial" w:eastAsia="Times New Roman" w:hAnsi="Arial" w:cs="Arial"/>
              </w:rPr>
              <w:t>E</w:t>
            </w:r>
            <w:r w:rsidRPr="00B712AB">
              <w:rPr>
                <w:rFonts w:ascii="Arial" w:eastAsia="Times New Roman" w:hAnsi="Arial" w:cs="Arial"/>
              </w:rPr>
              <w:t>xamples of exceptions include:</w:t>
            </w:r>
            <w:r w:rsidR="0045178E" w:rsidRPr="009D2940">
              <w:rPr>
                <w:rFonts w:ascii="Arial" w:eastAsia="Times New Roman" w:hAnsi="Arial" w:cs="Arial"/>
              </w:rPr>
              <w:t xml:space="preserve"> </w:t>
            </w:r>
          </w:p>
          <w:p w14:paraId="5E36596D" w14:textId="0DB1DCDF" w:rsidR="000A7C9F" w:rsidRPr="009D2940" w:rsidRDefault="00E10F96" w:rsidP="009D2940">
            <w:pPr>
              <w:pStyle w:val="ListParagraph"/>
              <w:numPr>
                <w:ilvl w:val="0"/>
                <w:numId w:val="35"/>
              </w:numPr>
              <w:spacing w:after="0" w:line="240" w:lineRule="auto"/>
              <w:rPr>
                <w:rFonts w:ascii="Arial" w:hAnsi="Arial" w:cs="Arial"/>
              </w:rPr>
            </w:pPr>
            <w:r w:rsidRPr="00D82105">
              <w:rPr>
                <w:rStyle w:val="normaltextrun"/>
                <w:rFonts w:ascii="Arial" w:hAnsi="Arial" w:cs="Arial"/>
                <w:color w:val="000000"/>
                <w:shd w:val="clear" w:color="auto" w:fill="FFFFFF"/>
              </w:rPr>
              <w:t xml:space="preserve">Focus does not return to an expected location for modal dialogs on several pages, such as the </w:t>
            </w:r>
            <w:r w:rsidR="000A181A" w:rsidRPr="000A181A">
              <w:rPr>
                <w:rStyle w:val="normaltextrun"/>
                <w:rFonts w:ascii="Arial" w:hAnsi="Arial" w:cs="Arial"/>
                <w:color w:val="000000"/>
                <w:shd w:val="clear" w:color="auto" w:fill="FFFFFF"/>
              </w:rPr>
              <w:t xml:space="preserve">Finish </w:t>
            </w:r>
            <w:r w:rsidRPr="00D82105">
              <w:rPr>
                <w:rStyle w:val="normaltextrun"/>
                <w:rFonts w:ascii="Arial" w:hAnsi="Arial" w:cs="Arial"/>
                <w:color w:val="000000"/>
                <w:shd w:val="clear" w:color="auto" w:fill="FFFFFF"/>
              </w:rPr>
              <w:t xml:space="preserve">button found on the </w:t>
            </w:r>
            <w:r w:rsidR="00122076" w:rsidRPr="00122076">
              <w:rPr>
                <w:rStyle w:val="normaltextrun"/>
                <w:rFonts w:ascii="Arial" w:hAnsi="Arial" w:cs="Arial"/>
                <w:color w:val="000000"/>
                <w:shd w:val="clear" w:color="auto" w:fill="FFFFFF"/>
              </w:rPr>
              <w:t>Select License Page</w:t>
            </w:r>
            <w:r w:rsidRPr="00D82105">
              <w:rPr>
                <w:rStyle w:val="normaltextrun"/>
                <w:rFonts w:ascii="Arial" w:hAnsi="Arial" w:cs="Arial"/>
                <w:color w:val="000000"/>
                <w:shd w:val="clear" w:color="auto" w:fill="FFFFFF"/>
              </w:rPr>
              <w:t>.</w:t>
            </w:r>
          </w:p>
        </w:tc>
      </w:tr>
      <w:tr w:rsidR="002F267E"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2F267E" w:rsidRPr="00075D8F" w:rsidRDefault="00000000" w:rsidP="002F267E">
            <w:pPr>
              <w:spacing w:after="0" w:line="240" w:lineRule="auto"/>
              <w:rPr>
                <w:rFonts w:ascii="Arial" w:eastAsia="Times New Roman" w:hAnsi="Arial" w:cs="Arial"/>
                <w:b/>
              </w:rPr>
            </w:pPr>
            <w:hyperlink r:id="rId37" w:anchor="navigation-mechanisms-refs" w:history="1">
              <w:r w:rsidR="002F267E" w:rsidRPr="00075D8F">
                <w:rPr>
                  <w:rStyle w:val="Hyperlink"/>
                  <w:rFonts w:ascii="Arial" w:eastAsia="Times New Roman" w:hAnsi="Arial" w:cs="Arial"/>
                  <w:b/>
                </w:rPr>
                <w:t>2.4.4 Link Purpose (In Context)</w:t>
              </w:r>
            </w:hyperlink>
            <w:r w:rsidR="002F267E" w:rsidRPr="00075D8F">
              <w:rPr>
                <w:rFonts w:ascii="Arial" w:hAnsi="Arial" w:cs="Arial"/>
              </w:rPr>
              <w:t xml:space="preserve"> (Level A)</w:t>
            </w:r>
          </w:p>
          <w:p w14:paraId="042A4FEA"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2F267E" w:rsidRPr="00075D8F" w:rsidRDefault="002F267E" w:rsidP="002F267E">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9.2.4.4 (Web)</w:t>
            </w:r>
          </w:p>
          <w:p w14:paraId="3AFA4661"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2F267E" w:rsidRPr="00025A9E" w:rsidRDefault="002F267E" w:rsidP="002F267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6D8F14FE" w:rsidR="002F267E" w:rsidRPr="00075D8F" w:rsidRDefault="00916342" w:rsidP="002F267E">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9D7971" w14:textId="77777777" w:rsidR="00530898" w:rsidRPr="0085776F" w:rsidRDefault="00530898" w:rsidP="00530898">
            <w:pPr>
              <w:spacing w:after="0" w:line="240" w:lineRule="auto"/>
              <w:rPr>
                <w:rFonts w:ascii="Arial" w:eastAsia="Times New Roman" w:hAnsi="Arial" w:cs="Arial"/>
              </w:rPr>
            </w:pPr>
            <w:r w:rsidRPr="0085776F">
              <w:rPr>
                <w:rFonts w:ascii="Arial" w:eastAsia="Times New Roman" w:hAnsi="Arial" w:cs="Arial"/>
              </w:rPr>
              <w:t>The Product provides well-defined links</w:t>
            </w:r>
          </w:p>
          <w:p w14:paraId="6A48C1B5" w14:textId="77777777" w:rsidR="00530898" w:rsidRPr="0085776F" w:rsidRDefault="00530898" w:rsidP="00530898">
            <w:pPr>
              <w:spacing w:after="0" w:line="240" w:lineRule="auto"/>
              <w:rPr>
                <w:rFonts w:ascii="Arial" w:eastAsia="Times New Roman" w:hAnsi="Arial" w:cs="Arial"/>
              </w:rPr>
            </w:pPr>
            <w:r w:rsidRPr="0085776F">
              <w:rPr>
                <w:rFonts w:ascii="Arial" w:eastAsia="Times New Roman" w:hAnsi="Arial" w:cs="Arial"/>
              </w:rPr>
              <w:t>that can be determined from the link</w:t>
            </w:r>
          </w:p>
          <w:p w14:paraId="043C3EE9" w14:textId="77777777" w:rsidR="00530898" w:rsidRPr="0085776F" w:rsidRDefault="00530898" w:rsidP="00530898">
            <w:pPr>
              <w:spacing w:after="0" w:line="240" w:lineRule="auto"/>
              <w:rPr>
                <w:rFonts w:ascii="Arial" w:eastAsia="Times New Roman" w:hAnsi="Arial" w:cs="Arial"/>
              </w:rPr>
            </w:pPr>
            <w:r w:rsidRPr="0085776F">
              <w:rPr>
                <w:rFonts w:ascii="Arial" w:eastAsia="Times New Roman" w:hAnsi="Arial" w:cs="Arial"/>
              </w:rPr>
              <w:t>text alone or from the link text together</w:t>
            </w:r>
          </w:p>
          <w:p w14:paraId="16461151" w14:textId="77777777" w:rsidR="00530898" w:rsidRPr="0085776F" w:rsidRDefault="00530898" w:rsidP="00530898">
            <w:pPr>
              <w:spacing w:after="0" w:line="240" w:lineRule="auto"/>
              <w:rPr>
                <w:rFonts w:ascii="Arial" w:eastAsia="Times New Roman" w:hAnsi="Arial" w:cs="Arial"/>
              </w:rPr>
            </w:pPr>
            <w:r w:rsidRPr="0085776F">
              <w:rPr>
                <w:rFonts w:ascii="Arial" w:eastAsia="Times New Roman" w:hAnsi="Arial" w:cs="Arial"/>
              </w:rPr>
              <w:lastRenderedPageBreak/>
              <w:t>with its programmatically determined</w:t>
            </w:r>
          </w:p>
          <w:p w14:paraId="51499842" w14:textId="19130B66" w:rsidR="002F267E" w:rsidRPr="007944F7" w:rsidRDefault="00530898" w:rsidP="00530898">
            <w:pPr>
              <w:spacing w:after="0" w:line="240" w:lineRule="auto"/>
              <w:rPr>
                <w:rFonts w:ascii="Arial" w:eastAsia="Times New Roman" w:hAnsi="Arial" w:cs="Arial"/>
              </w:rPr>
            </w:pPr>
            <w:r w:rsidRPr="0085776F">
              <w:rPr>
                <w:rFonts w:ascii="Arial" w:eastAsia="Times New Roman" w:hAnsi="Arial" w:cs="Arial"/>
              </w:rPr>
              <w:t>link context.</w:t>
            </w:r>
          </w:p>
        </w:tc>
      </w:tr>
      <w:tr w:rsidR="002F267E"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2F267E" w:rsidRPr="00075D8F" w:rsidRDefault="00000000" w:rsidP="002F267E">
            <w:pPr>
              <w:spacing w:after="0" w:line="240" w:lineRule="auto"/>
              <w:rPr>
                <w:rFonts w:ascii="Arial" w:eastAsia="Times New Roman" w:hAnsi="Arial" w:cs="Arial"/>
                <w:b/>
              </w:rPr>
            </w:pPr>
            <w:hyperlink r:id="rId38" w:anchor="pointer-gestures" w:history="1">
              <w:r w:rsidR="002F267E" w:rsidRPr="00075D8F">
                <w:rPr>
                  <w:rStyle w:val="Hyperlink"/>
                  <w:rFonts w:ascii="Arial" w:eastAsia="Times New Roman" w:hAnsi="Arial" w:cs="Arial"/>
                  <w:b/>
                </w:rPr>
                <w:t>2.5.1 Pointer Gestures</w:t>
              </w:r>
            </w:hyperlink>
            <w:r w:rsidR="002F267E" w:rsidRPr="00075D8F">
              <w:rPr>
                <w:rFonts w:ascii="Arial" w:hAnsi="Arial" w:cs="Arial"/>
              </w:rPr>
              <w:t xml:space="preserve"> (Level A 2.1 only)</w:t>
            </w:r>
          </w:p>
          <w:p w14:paraId="0E4B2684"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2F267E" w:rsidRPr="00075D8F" w:rsidRDefault="002F267E" w:rsidP="002F267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2F267E" w:rsidRPr="00075D8F" w:rsidRDefault="002F267E" w:rsidP="002F267E">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6F71483" w:rsidR="002F267E" w:rsidRPr="00075D8F" w:rsidRDefault="008B3C43" w:rsidP="002F267E">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5CA4AFB9" w:rsidR="002F267E" w:rsidRPr="007944F7" w:rsidRDefault="00ED6546" w:rsidP="002F267E">
            <w:pPr>
              <w:spacing w:after="0" w:line="240" w:lineRule="auto"/>
              <w:rPr>
                <w:rFonts w:ascii="Arial" w:eastAsia="Times New Roman" w:hAnsi="Arial" w:cs="Arial"/>
              </w:rPr>
            </w:pPr>
            <w:r w:rsidRPr="0085776F">
              <w:rPr>
                <w:rFonts w:ascii="Arial" w:eastAsia="Times New Roman" w:hAnsi="Arial" w:cs="Arial"/>
              </w:rPr>
              <w:t>The Product does not present web content that requires the use of pointer gestures.</w:t>
            </w:r>
          </w:p>
        </w:tc>
      </w:tr>
      <w:tr w:rsidR="002F267E"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2F267E" w:rsidRPr="00075D8F" w:rsidRDefault="00000000" w:rsidP="002F267E">
            <w:pPr>
              <w:tabs>
                <w:tab w:val="left" w:pos="345"/>
              </w:tabs>
              <w:spacing w:after="0" w:line="240" w:lineRule="auto"/>
              <w:rPr>
                <w:rFonts w:ascii="Arial" w:eastAsia="Times New Roman" w:hAnsi="Arial" w:cs="Arial"/>
                <w:b/>
              </w:rPr>
            </w:pPr>
            <w:hyperlink r:id="rId39" w:anchor="pointer-cancellation" w:history="1">
              <w:r w:rsidR="002F267E" w:rsidRPr="00075D8F">
                <w:rPr>
                  <w:rStyle w:val="Hyperlink"/>
                  <w:rFonts w:ascii="Arial" w:eastAsia="Times New Roman" w:hAnsi="Arial" w:cs="Arial"/>
                  <w:b/>
                </w:rPr>
                <w:t>2.5.2 Pointer Cancellation</w:t>
              </w:r>
            </w:hyperlink>
            <w:r w:rsidR="002F267E" w:rsidRPr="00075D8F">
              <w:rPr>
                <w:rFonts w:ascii="Arial" w:hAnsi="Arial" w:cs="Arial"/>
              </w:rPr>
              <w:t xml:space="preserve"> (Level A 2.1 only)</w:t>
            </w:r>
          </w:p>
          <w:p w14:paraId="6C7C6DD3" w14:textId="77777777" w:rsidR="002F267E" w:rsidRPr="00075D8F" w:rsidRDefault="002F267E" w:rsidP="002F267E">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2F267E" w:rsidRPr="00075D8F" w:rsidRDefault="002F267E" w:rsidP="002F267E">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2F267E" w:rsidRPr="00075D8F" w:rsidRDefault="002F267E" w:rsidP="002F267E">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2F267E" w:rsidRPr="00075D8F" w:rsidRDefault="002F267E" w:rsidP="002F267E">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18564617" w:rsidR="002F267E" w:rsidRPr="00075D8F" w:rsidRDefault="00400213" w:rsidP="002F267E">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79329925" w:rsidR="002F267E" w:rsidRPr="007944F7" w:rsidRDefault="00400213" w:rsidP="002F267E">
            <w:pPr>
              <w:tabs>
                <w:tab w:val="left" w:pos="345"/>
              </w:tabs>
              <w:spacing w:after="0" w:line="240" w:lineRule="auto"/>
              <w:rPr>
                <w:rFonts w:ascii="Arial" w:eastAsia="Times New Roman" w:hAnsi="Arial" w:cs="Arial"/>
              </w:rPr>
            </w:pPr>
            <w:r w:rsidRPr="00400213">
              <w:rPr>
                <w:rFonts w:ascii="Arial" w:eastAsia="Times New Roman" w:hAnsi="Arial" w:cs="Arial"/>
              </w:rPr>
              <w:t>The Product supports pointer cancellation and no down events.</w:t>
            </w:r>
          </w:p>
        </w:tc>
      </w:tr>
      <w:tr w:rsidR="002F267E"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2F267E" w:rsidRPr="00075D8F" w:rsidRDefault="00000000" w:rsidP="002F267E">
            <w:pPr>
              <w:spacing w:after="0" w:line="240" w:lineRule="auto"/>
              <w:rPr>
                <w:rFonts w:ascii="Arial" w:eastAsia="Times New Roman" w:hAnsi="Arial" w:cs="Arial"/>
                <w:b/>
              </w:rPr>
            </w:pPr>
            <w:hyperlink r:id="rId40" w:anchor="label-in-name" w:history="1">
              <w:r w:rsidR="002F267E" w:rsidRPr="00075D8F">
                <w:rPr>
                  <w:rStyle w:val="Hyperlink"/>
                  <w:rFonts w:ascii="Arial" w:eastAsia="Times New Roman" w:hAnsi="Arial" w:cs="Arial"/>
                  <w:b/>
                </w:rPr>
                <w:t>2.5.3 Label in Name</w:t>
              </w:r>
            </w:hyperlink>
            <w:r w:rsidR="002F267E" w:rsidRPr="00075D8F">
              <w:rPr>
                <w:rFonts w:ascii="Arial" w:hAnsi="Arial" w:cs="Arial"/>
              </w:rPr>
              <w:t xml:space="preserve"> (Level A 2.1 only)</w:t>
            </w:r>
          </w:p>
          <w:p w14:paraId="457A1DB8"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2F267E" w:rsidRPr="00075D8F" w:rsidRDefault="002F267E" w:rsidP="002F267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2F267E" w:rsidRPr="00075D8F" w:rsidRDefault="002F267E" w:rsidP="002F267E">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43921B6E" w:rsidR="002F267E" w:rsidRPr="00075D8F" w:rsidRDefault="002C465C" w:rsidP="002F267E">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079A99" w14:textId="77777777" w:rsidR="00B22BB4" w:rsidRPr="00B22BB4" w:rsidRDefault="00B22BB4" w:rsidP="00B22BB4">
            <w:pPr>
              <w:pStyle w:val="NormalWeb"/>
              <w:shd w:val="clear" w:color="auto" w:fill="FFFFFF"/>
              <w:rPr>
                <w:rFonts w:ascii="Arial" w:hAnsi="Arial" w:cs="Arial"/>
                <w:sz w:val="22"/>
                <w:szCs w:val="22"/>
              </w:rPr>
            </w:pPr>
            <w:r w:rsidRPr="00B22BB4">
              <w:rPr>
                <w:rFonts w:ascii="Arial" w:hAnsi="Arial" w:cs="Arial"/>
                <w:sz w:val="22"/>
                <w:szCs w:val="22"/>
              </w:rPr>
              <w:t xml:space="preserve">The Product provides names for interactive elements that contain the text which is presented visually for user interface components. </w:t>
            </w:r>
          </w:p>
          <w:p w14:paraId="75CFA9CA" w14:textId="77777777" w:rsidR="002F267E" w:rsidRPr="007944F7" w:rsidRDefault="002F267E" w:rsidP="002F267E">
            <w:pPr>
              <w:spacing w:after="0" w:line="240" w:lineRule="auto"/>
              <w:rPr>
                <w:rFonts w:ascii="Arial" w:eastAsia="Times New Roman" w:hAnsi="Arial" w:cs="Arial"/>
              </w:rPr>
            </w:pPr>
          </w:p>
        </w:tc>
      </w:tr>
      <w:tr w:rsidR="002F267E"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2F267E" w:rsidRPr="00075D8F" w:rsidRDefault="00000000" w:rsidP="002F267E">
            <w:pPr>
              <w:spacing w:after="0" w:line="240" w:lineRule="auto"/>
              <w:rPr>
                <w:rFonts w:ascii="Arial" w:eastAsia="Times New Roman" w:hAnsi="Arial" w:cs="Arial"/>
                <w:b/>
              </w:rPr>
            </w:pPr>
            <w:hyperlink r:id="rId41" w:anchor="motion-actuation" w:history="1">
              <w:r w:rsidR="002F267E" w:rsidRPr="00075D8F">
                <w:rPr>
                  <w:rStyle w:val="Hyperlink"/>
                  <w:rFonts w:ascii="Arial" w:eastAsia="Times New Roman" w:hAnsi="Arial" w:cs="Arial"/>
                  <w:b/>
                </w:rPr>
                <w:t>2.5.4 Motion Actuation</w:t>
              </w:r>
            </w:hyperlink>
            <w:r w:rsidR="002F267E" w:rsidRPr="00075D8F">
              <w:rPr>
                <w:rFonts w:ascii="Arial" w:hAnsi="Arial" w:cs="Arial"/>
              </w:rPr>
              <w:t xml:space="preserve"> (Level A 2.1 only)</w:t>
            </w:r>
          </w:p>
          <w:p w14:paraId="04FE8939"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2F267E" w:rsidRPr="00075D8F" w:rsidRDefault="002F267E" w:rsidP="002F267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2F267E" w:rsidRPr="00075D8F" w:rsidRDefault="002F267E" w:rsidP="002F267E">
            <w:pPr>
              <w:spacing w:after="0" w:line="240" w:lineRule="auto"/>
              <w:rPr>
                <w:rFonts w:ascii="Arial" w:eastAsia="Times New Roman" w:hAnsi="Arial" w:cs="Arial"/>
              </w:rPr>
            </w:pPr>
            <w:r w:rsidRPr="00FA24C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2F267E" w:rsidRPr="007944F7" w:rsidRDefault="002F267E" w:rsidP="002F267E">
            <w:pPr>
              <w:spacing w:after="0" w:line="240" w:lineRule="auto"/>
              <w:rPr>
                <w:rFonts w:ascii="Arial" w:eastAsia="Times New Roman" w:hAnsi="Arial" w:cs="Arial"/>
                <w:color w:val="C00000"/>
              </w:rPr>
            </w:pPr>
            <w:r w:rsidRPr="00FA24CC">
              <w:rPr>
                <w:rFonts w:ascii="Arial" w:eastAsia="Times New Roman" w:hAnsi="Arial" w:cs="Arial"/>
              </w:rPr>
              <w:t>The Product does not contain functionality that relies on device motion or user motion.</w:t>
            </w:r>
          </w:p>
        </w:tc>
      </w:tr>
      <w:tr w:rsidR="002F267E"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2F267E" w:rsidRPr="00075D8F" w:rsidRDefault="00000000" w:rsidP="002F267E">
            <w:pPr>
              <w:spacing w:after="0" w:line="240" w:lineRule="auto"/>
              <w:rPr>
                <w:rFonts w:ascii="Arial" w:eastAsia="Times New Roman" w:hAnsi="Arial" w:cs="Arial"/>
                <w:b/>
              </w:rPr>
            </w:pPr>
            <w:hyperlink r:id="rId42" w:anchor="meaning-doc-lang-id" w:history="1">
              <w:r w:rsidR="002F267E" w:rsidRPr="00075D8F">
                <w:rPr>
                  <w:rStyle w:val="Hyperlink"/>
                  <w:rFonts w:ascii="Arial" w:eastAsia="Times New Roman" w:hAnsi="Arial" w:cs="Arial"/>
                  <w:b/>
                </w:rPr>
                <w:t>3.1.1 Language of Page</w:t>
              </w:r>
            </w:hyperlink>
            <w:r w:rsidR="002F267E" w:rsidRPr="00075D8F">
              <w:rPr>
                <w:rFonts w:ascii="Arial" w:hAnsi="Arial" w:cs="Arial"/>
              </w:rPr>
              <w:t xml:space="preserve"> (Level A)</w:t>
            </w:r>
          </w:p>
          <w:p w14:paraId="0AECB763"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2F267E" w:rsidRPr="00075D8F" w:rsidRDefault="002F267E" w:rsidP="00271FF9">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2F267E" w:rsidRPr="006C700C" w:rsidRDefault="002F267E" w:rsidP="002F267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51D2D05C" w:rsidR="002F267E" w:rsidRPr="00075D8F" w:rsidRDefault="00421289" w:rsidP="002F267E">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66C463C" w14:textId="77777777" w:rsidR="00F85FD1" w:rsidRPr="00C73C73" w:rsidRDefault="00F85FD1" w:rsidP="00F85FD1">
            <w:pPr>
              <w:autoSpaceDE w:val="0"/>
              <w:autoSpaceDN w:val="0"/>
              <w:adjustRightInd w:val="0"/>
              <w:spacing w:after="0" w:line="240" w:lineRule="auto"/>
              <w:rPr>
                <w:rFonts w:ascii="Arial" w:hAnsi="Arial" w:cs="Arial"/>
                <w:lang w:val="en-IN" w:eastAsia="ja-JP"/>
              </w:rPr>
            </w:pPr>
            <w:r w:rsidRPr="00C73C73">
              <w:rPr>
                <w:rFonts w:ascii="Arial" w:hAnsi="Arial" w:cs="Arial"/>
                <w:lang w:val="en-IN" w:eastAsia="ja-JP"/>
              </w:rPr>
              <w:t>The Product identifies the default</w:t>
            </w:r>
          </w:p>
          <w:p w14:paraId="04D153FB" w14:textId="12CF5646" w:rsidR="002F267E" w:rsidRPr="007944F7" w:rsidRDefault="00F85FD1" w:rsidP="00F85FD1">
            <w:pPr>
              <w:spacing w:after="0" w:line="240" w:lineRule="auto"/>
              <w:rPr>
                <w:rFonts w:ascii="Arial" w:eastAsia="Times New Roman" w:hAnsi="Arial" w:cs="Arial"/>
              </w:rPr>
            </w:pPr>
            <w:r w:rsidRPr="00C73C73">
              <w:rPr>
                <w:rFonts w:ascii="Arial" w:hAnsi="Arial" w:cs="Arial"/>
                <w:lang w:val="en-IN" w:eastAsia="ja-JP"/>
              </w:rPr>
              <w:t>language of the page.</w:t>
            </w:r>
          </w:p>
        </w:tc>
      </w:tr>
      <w:tr w:rsidR="002F267E"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2F267E" w:rsidRPr="00075D8F" w:rsidRDefault="00000000" w:rsidP="002F267E">
            <w:pPr>
              <w:spacing w:after="0" w:line="240" w:lineRule="auto"/>
              <w:rPr>
                <w:rFonts w:ascii="Arial" w:eastAsia="Times New Roman" w:hAnsi="Arial" w:cs="Arial"/>
                <w:b/>
              </w:rPr>
            </w:pPr>
            <w:hyperlink r:id="rId43" w:anchor="consistent-behavior-receive-focus" w:history="1">
              <w:r w:rsidR="002F267E" w:rsidRPr="00075D8F">
                <w:rPr>
                  <w:rStyle w:val="Hyperlink"/>
                  <w:rFonts w:ascii="Arial" w:eastAsia="Times New Roman" w:hAnsi="Arial" w:cs="Arial"/>
                  <w:b/>
                </w:rPr>
                <w:t>3.2.1 On Focus</w:t>
              </w:r>
            </w:hyperlink>
            <w:r w:rsidR="002F267E" w:rsidRPr="00075D8F">
              <w:rPr>
                <w:rFonts w:ascii="Arial" w:hAnsi="Arial" w:cs="Arial"/>
              </w:rPr>
              <w:t xml:space="preserve"> (Level A)</w:t>
            </w:r>
          </w:p>
          <w:p w14:paraId="22346248"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2F267E" w:rsidRPr="006C700C" w:rsidRDefault="002F267E" w:rsidP="002F267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2F267E" w:rsidRPr="00075D8F" w:rsidRDefault="002F267E" w:rsidP="002F267E">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36BA1FDD" w14:textId="15D5DFC6" w:rsidR="002F267E" w:rsidRPr="006C700C" w:rsidRDefault="002F267E" w:rsidP="002F267E">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792BC0E2" w:rsidR="002F267E" w:rsidRPr="00075D8F" w:rsidRDefault="000C794E" w:rsidP="002F267E">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6A367FBD" w:rsidR="002F267E" w:rsidRPr="007944F7" w:rsidRDefault="000C794E" w:rsidP="002F267E">
            <w:pPr>
              <w:spacing w:after="0" w:line="240" w:lineRule="auto"/>
              <w:rPr>
                <w:rFonts w:ascii="Arial" w:eastAsia="Times New Roman" w:hAnsi="Arial" w:cs="Arial"/>
              </w:rPr>
            </w:pPr>
            <w:r w:rsidRPr="000C794E">
              <w:rPr>
                <w:rFonts w:ascii="Arial" w:eastAsia="Times New Roman" w:hAnsi="Arial" w:cs="Arial"/>
              </w:rPr>
              <w:t>The Product does not cause a change of context on focus.</w:t>
            </w:r>
          </w:p>
        </w:tc>
      </w:tr>
      <w:tr w:rsidR="00026633"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026633" w:rsidRPr="00075D8F" w:rsidRDefault="00000000" w:rsidP="00026633">
            <w:pPr>
              <w:spacing w:after="0" w:line="240" w:lineRule="auto"/>
              <w:rPr>
                <w:rFonts w:ascii="Arial" w:eastAsia="Times New Roman" w:hAnsi="Arial" w:cs="Arial"/>
                <w:b/>
              </w:rPr>
            </w:pPr>
            <w:hyperlink r:id="rId44" w:anchor="consistent-behavior-unpredictable-change" w:history="1">
              <w:r w:rsidR="00026633" w:rsidRPr="00075D8F">
                <w:rPr>
                  <w:rStyle w:val="Hyperlink"/>
                  <w:rFonts w:ascii="Arial" w:eastAsia="Times New Roman" w:hAnsi="Arial" w:cs="Arial"/>
                  <w:b/>
                </w:rPr>
                <w:t>3.2.2 On Input</w:t>
              </w:r>
            </w:hyperlink>
            <w:r w:rsidR="00026633" w:rsidRPr="00075D8F">
              <w:rPr>
                <w:rFonts w:ascii="Arial" w:hAnsi="Arial" w:cs="Arial"/>
              </w:rPr>
              <w:t xml:space="preserve"> (Level A)</w:t>
            </w:r>
          </w:p>
          <w:p w14:paraId="42BDC3DF"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026633" w:rsidRPr="00075D8F" w:rsidRDefault="00026633" w:rsidP="00026633">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026633" w:rsidRPr="006C700C" w:rsidRDefault="00026633" w:rsidP="0002663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550D6CE4" w:rsidR="00026633" w:rsidRPr="00075D8F" w:rsidRDefault="00026633" w:rsidP="00026633">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7AB970" w14:textId="583E99D8" w:rsidR="00026633" w:rsidRPr="00522EFE" w:rsidRDefault="00026633" w:rsidP="00026633">
            <w:pPr>
              <w:spacing w:after="0" w:line="240" w:lineRule="auto"/>
              <w:textAlignment w:val="baseline"/>
              <w:rPr>
                <w:rFonts w:ascii="Arial" w:eastAsia="Times New Roman" w:hAnsi="Arial" w:cs="Arial"/>
                <w:lang w:eastAsia="en-IN"/>
              </w:rPr>
            </w:pPr>
            <w:r w:rsidRPr="003431E6">
              <w:rPr>
                <w:rFonts w:ascii="Arial" w:eastAsia="Times New Roman" w:hAnsi="Arial" w:cs="Arial"/>
                <w:lang w:eastAsia="en-IN"/>
              </w:rPr>
              <w:t xml:space="preserve">The Product does not cause an unexpected change of context when interacting with elements </w:t>
            </w:r>
            <w:r>
              <w:rPr>
                <w:rFonts w:ascii="Arial" w:eastAsia="Times New Roman" w:hAnsi="Arial" w:cs="Arial"/>
                <w:lang w:eastAsia="en-IN"/>
              </w:rPr>
              <w:t>on most pages</w:t>
            </w:r>
            <w:r w:rsidR="00281578">
              <w:rPr>
                <w:rFonts w:ascii="Arial" w:eastAsia="Times New Roman" w:hAnsi="Arial" w:cs="Arial"/>
                <w:lang w:eastAsia="en-IN"/>
              </w:rPr>
              <w:t xml:space="preserve"> except for one instance.</w:t>
            </w:r>
          </w:p>
          <w:p w14:paraId="4CC79A07" w14:textId="171EFAB5" w:rsidR="00026633" w:rsidRPr="00ED1121" w:rsidRDefault="00026633" w:rsidP="00026633">
            <w:pPr>
              <w:pStyle w:val="ListParagraph"/>
              <w:numPr>
                <w:ilvl w:val="0"/>
                <w:numId w:val="28"/>
              </w:numPr>
              <w:spacing w:after="0" w:line="240" w:lineRule="auto"/>
              <w:rPr>
                <w:rFonts w:ascii="Arial" w:eastAsia="Times New Roman" w:hAnsi="Arial" w:cs="Arial"/>
              </w:rPr>
            </w:pPr>
            <w:r w:rsidRPr="00522EFE">
              <w:rPr>
                <w:rFonts w:ascii="Arial" w:eastAsia="Times New Roman" w:hAnsi="Arial" w:cs="Arial"/>
                <w:lang w:eastAsia="en-IN"/>
              </w:rPr>
              <w:t xml:space="preserve">Content and selection that result in a change of context occur automatically when </w:t>
            </w:r>
            <w:r w:rsidR="00BA3FAB">
              <w:rPr>
                <w:rFonts w:ascii="Arial" w:eastAsia="Times New Roman" w:hAnsi="Arial" w:cs="Arial"/>
                <w:lang w:eastAsia="en-IN"/>
              </w:rPr>
              <w:t>l</w:t>
            </w:r>
            <w:r w:rsidR="009D52BB">
              <w:rPr>
                <w:rFonts w:ascii="Arial" w:eastAsia="Times New Roman" w:hAnsi="Arial" w:cs="Arial"/>
                <w:lang w:eastAsia="en-IN"/>
              </w:rPr>
              <w:t>ink</w:t>
            </w:r>
            <w:r w:rsidRPr="00522EFE">
              <w:rPr>
                <w:rFonts w:ascii="Arial" w:eastAsia="Times New Roman" w:hAnsi="Arial" w:cs="Arial"/>
                <w:lang w:eastAsia="en-IN"/>
              </w:rPr>
              <w:t xml:space="preserve"> receive focus on </w:t>
            </w:r>
            <w:r w:rsidR="009D52BB">
              <w:rPr>
                <w:rFonts w:ascii="Arial" w:eastAsia="Times New Roman" w:hAnsi="Arial" w:cs="Arial"/>
                <w:lang w:eastAsia="en-IN"/>
              </w:rPr>
              <w:t>the</w:t>
            </w:r>
            <w:r w:rsidRPr="00522EFE">
              <w:rPr>
                <w:rFonts w:ascii="Arial" w:eastAsia="Times New Roman" w:hAnsi="Arial" w:cs="Arial"/>
                <w:lang w:eastAsia="en-IN"/>
              </w:rPr>
              <w:t xml:space="preserve"> </w:t>
            </w:r>
            <w:r w:rsidR="008906E8">
              <w:rPr>
                <w:rFonts w:ascii="Arial" w:eastAsia="Times New Roman" w:hAnsi="Arial" w:cs="Arial"/>
                <w:lang w:eastAsia="en-IN"/>
              </w:rPr>
              <w:t xml:space="preserve">Create environment </w:t>
            </w:r>
            <w:r w:rsidRPr="00522EFE">
              <w:rPr>
                <w:rFonts w:ascii="Arial" w:eastAsia="Times New Roman" w:hAnsi="Arial" w:cs="Arial"/>
                <w:lang w:eastAsia="en-IN"/>
              </w:rPr>
              <w:t>page.</w:t>
            </w:r>
          </w:p>
        </w:tc>
      </w:tr>
      <w:tr w:rsidR="00026633"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026633" w:rsidRPr="00075D8F" w:rsidRDefault="00000000" w:rsidP="00026633">
            <w:pPr>
              <w:spacing w:after="0" w:line="240" w:lineRule="auto"/>
              <w:rPr>
                <w:rFonts w:ascii="Arial" w:eastAsia="Times New Roman" w:hAnsi="Arial" w:cs="Arial"/>
                <w:b/>
              </w:rPr>
            </w:pPr>
            <w:hyperlink r:id="rId45" w:anchor="minimize-error-identified" w:history="1">
              <w:r w:rsidR="00026633" w:rsidRPr="00075D8F">
                <w:rPr>
                  <w:rStyle w:val="Hyperlink"/>
                  <w:rFonts w:ascii="Arial" w:eastAsia="Times New Roman" w:hAnsi="Arial" w:cs="Arial"/>
                  <w:b/>
                </w:rPr>
                <w:t>3.3.1 Error Identification</w:t>
              </w:r>
            </w:hyperlink>
            <w:r w:rsidR="00026633" w:rsidRPr="00075D8F">
              <w:rPr>
                <w:rFonts w:ascii="Arial" w:hAnsi="Arial" w:cs="Arial"/>
              </w:rPr>
              <w:t xml:space="preserve"> (Level A)</w:t>
            </w:r>
          </w:p>
          <w:p w14:paraId="030682AD"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026633" w:rsidRPr="00075D8F" w:rsidRDefault="00026633" w:rsidP="00026633">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026633" w:rsidRPr="006C700C" w:rsidRDefault="00026633" w:rsidP="0002663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502222AE" w:rsidR="00026633" w:rsidRPr="00075D8F" w:rsidRDefault="00026633" w:rsidP="0002663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37D222" w14:textId="77777777" w:rsidR="00026633" w:rsidRPr="00E9245F" w:rsidRDefault="00026633" w:rsidP="00026633">
            <w:pPr>
              <w:spacing w:after="0" w:line="240" w:lineRule="auto"/>
              <w:rPr>
                <w:rFonts w:ascii="Arial" w:eastAsia="Times New Roman" w:hAnsi="Arial" w:cs="Arial"/>
              </w:rPr>
            </w:pPr>
            <w:r w:rsidRPr="00E9245F">
              <w:rPr>
                <w:rFonts w:ascii="Arial" w:eastAsia="Times New Roman" w:hAnsi="Arial" w:cs="Arial"/>
              </w:rPr>
              <w:t xml:space="preserve">If an input error is detected in The Product, the error is described to the user in text. </w:t>
            </w:r>
          </w:p>
          <w:p w14:paraId="047E3E41" w14:textId="77777777" w:rsidR="00026633" w:rsidRPr="007944F7" w:rsidRDefault="00026633" w:rsidP="00026633">
            <w:pPr>
              <w:spacing w:after="0" w:line="240" w:lineRule="auto"/>
              <w:rPr>
                <w:rFonts w:ascii="Arial" w:eastAsia="Times New Roman" w:hAnsi="Arial" w:cs="Arial"/>
              </w:rPr>
            </w:pPr>
          </w:p>
        </w:tc>
      </w:tr>
      <w:tr w:rsidR="00026633"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026633" w:rsidRPr="00075D8F" w:rsidRDefault="00000000" w:rsidP="00026633">
            <w:pPr>
              <w:spacing w:after="0" w:line="240" w:lineRule="auto"/>
              <w:rPr>
                <w:rFonts w:ascii="Arial" w:eastAsia="Times New Roman" w:hAnsi="Arial" w:cs="Arial"/>
                <w:b/>
              </w:rPr>
            </w:pPr>
            <w:hyperlink r:id="rId46" w:anchor="minimize-error-cues" w:history="1">
              <w:r w:rsidR="00026633" w:rsidRPr="00075D8F">
                <w:rPr>
                  <w:rStyle w:val="Hyperlink"/>
                  <w:rFonts w:ascii="Arial" w:eastAsia="Times New Roman" w:hAnsi="Arial" w:cs="Arial"/>
                  <w:b/>
                </w:rPr>
                <w:t>3.3.2 Labels or Instructions</w:t>
              </w:r>
            </w:hyperlink>
            <w:r w:rsidR="00026633" w:rsidRPr="00075D8F">
              <w:rPr>
                <w:rFonts w:ascii="Arial" w:hAnsi="Arial" w:cs="Arial"/>
              </w:rPr>
              <w:t xml:space="preserve"> (Level A)</w:t>
            </w:r>
          </w:p>
          <w:p w14:paraId="1C01AA8D"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026633" w:rsidRPr="00075D8F" w:rsidRDefault="00026633" w:rsidP="00026633">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026633" w:rsidRPr="006C700C" w:rsidRDefault="00026633" w:rsidP="0002663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6EA9D320" w:rsidR="00026633" w:rsidRPr="00075D8F" w:rsidRDefault="00026633" w:rsidP="0002663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90CFFA" w14:textId="77777777" w:rsidR="00026633" w:rsidRPr="00E9245F" w:rsidRDefault="00026633" w:rsidP="00026633">
            <w:pPr>
              <w:pStyle w:val="NormalWeb"/>
              <w:shd w:val="clear" w:color="auto" w:fill="FFFFFF"/>
              <w:rPr>
                <w:rFonts w:ascii="Arial" w:hAnsi="Arial" w:cs="Arial"/>
                <w:sz w:val="22"/>
                <w:szCs w:val="22"/>
              </w:rPr>
            </w:pPr>
            <w:r w:rsidRPr="00E9245F">
              <w:rPr>
                <w:rFonts w:ascii="Arial" w:hAnsi="Arial" w:cs="Arial"/>
                <w:sz w:val="22"/>
                <w:szCs w:val="22"/>
              </w:rPr>
              <w:t xml:space="preserve">The Product provides labels or instructions for input fields. </w:t>
            </w:r>
          </w:p>
          <w:p w14:paraId="421C9410" w14:textId="77777777" w:rsidR="00026633" w:rsidRPr="007944F7" w:rsidRDefault="00026633" w:rsidP="00026633">
            <w:pPr>
              <w:spacing w:after="0" w:line="240" w:lineRule="auto"/>
              <w:rPr>
                <w:rFonts w:ascii="Arial" w:eastAsia="Times New Roman" w:hAnsi="Arial" w:cs="Arial"/>
              </w:rPr>
            </w:pPr>
          </w:p>
        </w:tc>
      </w:tr>
      <w:tr w:rsidR="00026633"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026633" w:rsidRPr="00075D8F" w:rsidRDefault="00000000" w:rsidP="00026633">
            <w:pPr>
              <w:spacing w:after="0" w:line="240" w:lineRule="auto"/>
              <w:rPr>
                <w:rFonts w:ascii="Arial" w:eastAsia="Times New Roman" w:hAnsi="Arial" w:cs="Arial"/>
                <w:b/>
              </w:rPr>
            </w:pPr>
            <w:hyperlink r:id="rId47" w:anchor="ensure-compat-parses" w:history="1">
              <w:r w:rsidR="00026633" w:rsidRPr="00075D8F">
                <w:rPr>
                  <w:rStyle w:val="Hyperlink"/>
                  <w:rFonts w:ascii="Arial" w:eastAsia="Times New Roman" w:hAnsi="Arial" w:cs="Arial"/>
                  <w:b/>
                </w:rPr>
                <w:t>4.1.1 Parsing</w:t>
              </w:r>
            </w:hyperlink>
            <w:r w:rsidR="00026633" w:rsidRPr="00075D8F">
              <w:rPr>
                <w:rFonts w:ascii="Arial" w:hAnsi="Arial" w:cs="Arial"/>
              </w:rPr>
              <w:t xml:space="preserve"> (Level A)</w:t>
            </w:r>
          </w:p>
          <w:p w14:paraId="634E5644"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026633" w:rsidRPr="00075D8F" w:rsidRDefault="00026633" w:rsidP="00026633">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026633" w:rsidRPr="006C700C" w:rsidRDefault="00026633" w:rsidP="0002663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0415765A" w:rsidR="00026633" w:rsidRPr="00075D8F" w:rsidRDefault="00026633" w:rsidP="0002663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FA0460" w14:textId="77777777" w:rsidR="00026633" w:rsidRPr="00E9245F" w:rsidRDefault="00026633" w:rsidP="00026633">
            <w:pPr>
              <w:pStyle w:val="NormalWeb"/>
              <w:shd w:val="clear" w:color="auto" w:fill="FFFFFF"/>
              <w:rPr>
                <w:rFonts w:ascii="Arial" w:hAnsi="Arial" w:cs="Arial"/>
                <w:sz w:val="22"/>
                <w:szCs w:val="22"/>
              </w:rPr>
            </w:pPr>
            <w:r w:rsidRPr="00E9245F">
              <w:rPr>
                <w:rFonts w:ascii="Arial" w:hAnsi="Arial" w:cs="Arial"/>
                <w:sz w:val="22"/>
                <w:szCs w:val="22"/>
              </w:rPr>
              <w:t xml:space="preserve">The Product implements markup language for content that has complete start and end tags, elements are nested according to their specifications, elements do not contain duplicate attributes, and IDs are unique. </w:t>
            </w:r>
          </w:p>
          <w:p w14:paraId="3E1320A1" w14:textId="77777777" w:rsidR="00026633" w:rsidRPr="007944F7" w:rsidRDefault="00026633" w:rsidP="00026633">
            <w:pPr>
              <w:spacing w:after="0" w:line="240" w:lineRule="auto"/>
              <w:rPr>
                <w:rFonts w:ascii="Arial" w:eastAsia="Times New Roman" w:hAnsi="Arial" w:cs="Arial"/>
              </w:rPr>
            </w:pPr>
          </w:p>
        </w:tc>
      </w:tr>
      <w:tr w:rsidR="00026633"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026633" w:rsidRPr="00075D8F" w:rsidRDefault="00000000" w:rsidP="00026633">
            <w:pPr>
              <w:spacing w:after="0" w:line="240" w:lineRule="auto"/>
              <w:rPr>
                <w:rFonts w:ascii="Arial" w:eastAsia="Times New Roman" w:hAnsi="Arial" w:cs="Arial"/>
                <w:b/>
              </w:rPr>
            </w:pPr>
            <w:hyperlink r:id="rId48" w:anchor="ensure-compat-rsv" w:history="1">
              <w:r w:rsidR="00026633" w:rsidRPr="00075D8F">
                <w:rPr>
                  <w:rStyle w:val="Hyperlink"/>
                  <w:rFonts w:ascii="Arial" w:eastAsia="Times New Roman" w:hAnsi="Arial" w:cs="Arial"/>
                  <w:b/>
                </w:rPr>
                <w:t>4.1.2 Name, Role, Value</w:t>
              </w:r>
            </w:hyperlink>
            <w:r w:rsidR="00026633" w:rsidRPr="00075D8F">
              <w:rPr>
                <w:rFonts w:ascii="Arial" w:hAnsi="Arial" w:cs="Arial"/>
              </w:rPr>
              <w:t xml:space="preserve"> (Level A)</w:t>
            </w:r>
          </w:p>
          <w:p w14:paraId="34D9DBEA"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026633" w:rsidRPr="00075D8F" w:rsidRDefault="00026633" w:rsidP="00026633">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026633" w:rsidRPr="00075D8F" w:rsidRDefault="00026633" w:rsidP="0002663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026633" w:rsidRPr="006C700C" w:rsidRDefault="00026633" w:rsidP="00026633">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3899A70E" w:rsidR="00026633" w:rsidRPr="00075D8F" w:rsidRDefault="00026633" w:rsidP="00026633">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D768B3" w14:textId="5BD8808E" w:rsidR="008D74D6" w:rsidRDefault="008D74D6" w:rsidP="008D74D6">
            <w:pPr>
              <w:spacing w:after="0" w:line="240" w:lineRule="auto"/>
              <w:textAlignment w:val="baseline"/>
              <w:rPr>
                <w:rFonts w:ascii="Arial" w:eastAsia="Times New Roman" w:hAnsi="Arial" w:cs="Arial"/>
                <w:lang w:eastAsia="en-IN"/>
              </w:rPr>
            </w:pPr>
            <w:r w:rsidRPr="002B4C54">
              <w:rPr>
                <w:rFonts w:ascii="Arial" w:eastAsia="Times New Roman" w:hAnsi="Arial" w:cs="Arial"/>
                <w:lang w:eastAsia="en-IN"/>
              </w:rPr>
              <w:t xml:space="preserve">The Product provides the name, role, and value for user interface components that can be programmatically determined by assistive technologies for </w:t>
            </w:r>
            <w:r>
              <w:rPr>
                <w:rFonts w:ascii="Arial" w:eastAsia="Times New Roman" w:hAnsi="Arial" w:cs="Arial"/>
                <w:lang w:eastAsia="en-IN"/>
              </w:rPr>
              <w:t>most</w:t>
            </w:r>
            <w:r w:rsidRPr="002B4C54">
              <w:rPr>
                <w:rFonts w:ascii="Arial" w:eastAsia="Times New Roman" w:hAnsi="Arial" w:cs="Arial"/>
                <w:lang w:eastAsia="en-IN"/>
              </w:rPr>
              <w:t xml:space="preserve"> pages.</w:t>
            </w:r>
          </w:p>
          <w:p w14:paraId="568C032A" w14:textId="7CA12A0E" w:rsidR="008D74D6" w:rsidRPr="002B4C54" w:rsidRDefault="008D74D6" w:rsidP="008D74D6">
            <w:pPr>
              <w:spacing w:after="0" w:line="240" w:lineRule="auto"/>
              <w:textAlignment w:val="baseline"/>
              <w:rPr>
                <w:rFonts w:ascii="Verdana" w:eastAsia="Times New Roman" w:hAnsi="Verdana"/>
                <w:lang w:val="en-IN" w:eastAsia="en-IN"/>
              </w:rPr>
            </w:pPr>
            <w:r w:rsidRPr="002B4C54">
              <w:rPr>
                <w:rFonts w:ascii="Arial" w:eastAsia="Times New Roman" w:hAnsi="Arial" w:cs="Arial"/>
                <w:lang w:eastAsia="en-IN"/>
              </w:rPr>
              <w:t>Examples of exceptions include: </w:t>
            </w:r>
            <w:r w:rsidRPr="002B4C54">
              <w:rPr>
                <w:rFonts w:ascii="Arial" w:eastAsia="Times New Roman" w:hAnsi="Arial" w:cs="Arial"/>
                <w:lang w:val="en-IN" w:eastAsia="en-IN"/>
              </w:rPr>
              <w:t> </w:t>
            </w:r>
          </w:p>
          <w:p w14:paraId="3248ECB2" w14:textId="3A651859" w:rsidR="00026633" w:rsidRPr="00592250" w:rsidRDefault="00FA69A7" w:rsidP="00592250">
            <w:pPr>
              <w:pStyle w:val="ListParagraph"/>
              <w:numPr>
                <w:ilvl w:val="0"/>
                <w:numId w:val="35"/>
              </w:numPr>
              <w:spacing w:after="0" w:line="240" w:lineRule="auto"/>
              <w:textAlignment w:val="baseline"/>
              <w:rPr>
                <w:rFonts w:ascii="Arial" w:hAnsi="Arial" w:cs="Arial"/>
              </w:rPr>
            </w:pPr>
            <w:r w:rsidRPr="00592250">
              <w:rPr>
                <w:rFonts w:ascii="Arial" w:eastAsia="Times New Roman" w:hAnsi="Arial" w:cs="Arial"/>
                <w:lang w:eastAsia="en-IN"/>
              </w:rPr>
              <w:lastRenderedPageBreak/>
              <w:t xml:space="preserve">Components including edit fields, and buttons do not provide valid name, state, or role information in </w:t>
            </w:r>
            <w:r w:rsidR="009A7E39" w:rsidRPr="00592250">
              <w:rPr>
                <w:rFonts w:ascii="Arial" w:eastAsia="Times New Roman" w:hAnsi="Arial" w:cs="Arial"/>
                <w:lang w:eastAsia="en-IN"/>
              </w:rPr>
              <w:t>several pages</w:t>
            </w:r>
            <w:r w:rsidRPr="00592250">
              <w:rPr>
                <w:rFonts w:ascii="Arial" w:eastAsia="Times New Roman" w:hAnsi="Arial" w:cs="Arial"/>
                <w:lang w:eastAsia="en-IN"/>
              </w:rPr>
              <w:t xml:space="preserve">, such as the Add button found on the </w:t>
            </w:r>
            <w:r w:rsidR="006F2F17" w:rsidRPr="00592250">
              <w:rPr>
                <w:rFonts w:ascii="Arial" w:eastAsia="Times New Roman" w:hAnsi="Arial" w:cs="Arial"/>
                <w:lang w:eastAsia="en-IN"/>
              </w:rPr>
              <w:t xml:space="preserve">Proxy </w:t>
            </w:r>
            <w:r w:rsidRPr="00592250">
              <w:rPr>
                <w:rFonts w:ascii="Arial" w:eastAsia="Times New Roman" w:hAnsi="Arial" w:cs="Arial"/>
                <w:lang w:eastAsia="en-IN"/>
              </w:rPr>
              <w:t>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BD32512" w:rsidR="0066737C" w:rsidRPr="007944F7" w:rsidRDefault="002A07ED" w:rsidP="003438D4">
            <w:pPr>
              <w:spacing w:after="0" w:line="240" w:lineRule="auto"/>
              <w:rPr>
                <w:rFonts w:ascii="Arial" w:eastAsia="Times New Roman" w:hAnsi="Arial" w:cs="Arial"/>
              </w:rPr>
            </w:pPr>
            <w:r w:rsidRPr="00071A20">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0867ED36" w:rsidR="0066737C" w:rsidRPr="007944F7" w:rsidRDefault="00106662" w:rsidP="003438D4">
            <w:pPr>
              <w:spacing w:after="0" w:line="240" w:lineRule="auto"/>
              <w:rPr>
                <w:rFonts w:ascii="Arial" w:eastAsia="Times New Roman" w:hAnsi="Arial" w:cs="Arial"/>
                <w:color w:val="C00000"/>
              </w:rPr>
            </w:pPr>
            <w:r w:rsidRPr="00071A20">
              <w:rPr>
                <w:rFonts w:ascii="Arial" w:eastAsia="Times New Roman" w:hAnsi="Arial" w:cs="Arial"/>
              </w:rPr>
              <w:t>The Product does not contain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1520C24" w:rsidR="0066737C" w:rsidRPr="007944F7" w:rsidRDefault="006947C5"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07DA04F" w:rsidR="0066737C" w:rsidRPr="007944F7" w:rsidRDefault="00552F0B" w:rsidP="003438D4">
            <w:pPr>
              <w:spacing w:after="0" w:line="240" w:lineRule="auto"/>
              <w:rPr>
                <w:rFonts w:ascii="Arial" w:eastAsia="Times New Roman" w:hAnsi="Arial" w:cs="Arial"/>
              </w:rPr>
            </w:pPr>
            <w:r w:rsidRPr="00071A20">
              <w:rPr>
                <w:rFonts w:ascii="Arial" w:eastAsia="Times New Roman" w:hAnsi="Arial" w:cs="Arial"/>
              </w:rPr>
              <w:t>The Product does not contain synchronized media content.</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4AC16299" w:rsidR="0066737C" w:rsidRPr="007944F7" w:rsidRDefault="00335EDF"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5339B40" w:rsidR="0066737C" w:rsidRPr="007944F7" w:rsidRDefault="00335EDF" w:rsidP="003438D4">
            <w:pPr>
              <w:spacing w:after="0" w:line="240" w:lineRule="auto"/>
              <w:rPr>
                <w:rFonts w:ascii="Arial" w:eastAsia="Times New Roman" w:hAnsi="Arial" w:cs="Arial"/>
              </w:rPr>
            </w:pPr>
            <w:r>
              <w:rPr>
                <w:rFonts w:ascii="Arial" w:eastAsia="Times New Roman" w:hAnsi="Arial" w:cs="Arial"/>
              </w:rPr>
              <w:t>The Product does not restrict content views and operation to 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0673B87C" w:rsidR="0066737C" w:rsidRPr="007944F7" w:rsidRDefault="00CE2FDE"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73136A6" w14:textId="77777777" w:rsidR="006C586F" w:rsidRPr="00071A20" w:rsidRDefault="006C586F" w:rsidP="006C586F">
            <w:pPr>
              <w:spacing w:after="0" w:line="240" w:lineRule="auto"/>
              <w:rPr>
                <w:rFonts w:ascii="Arial" w:eastAsia="Times New Roman" w:hAnsi="Arial" w:cs="Arial"/>
              </w:rPr>
            </w:pPr>
            <w:r w:rsidRPr="00071A20">
              <w:rPr>
                <w:rFonts w:ascii="Arial" w:eastAsia="Times New Roman" w:hAnsi="Arial" w:cs="Arial"/>
              </w:rPr>
              <w:t>The Product does not</w:t>
            </w:r>
            <w:r>
              <w:rPr>
                <w:rFonts w:ascii="Arial" w:eastAsia="Times New Roman" w:hAnsi="Arial" w:cs="Arial"/>
              </w:rPr>
              <w:t xml:space="preserve"> </w:t>
            </w:r>
            <w:r w:rsidRPr="00071A20">
              <w:rPr>
                <w:rFonts w:ascii="Arial" w:eastAsia="Times New Roman" w:hAnsi="Arial" w:cs="Arial"/>
              </w:rPr>
              <w:t>contain form fields that</w:t>
            </w:r>
          </w:p>
          <w:p w14:paraId="24E9DA44" w14:textId="260A342E" w:rsidR="0066737C" w:rsidRPr="007944F7" w:rsidRDefault="006C586F" w:rsidP="006C586F">
            <w:pPr>
              <w:spacing w:after="0" w:line="240" w:lineRule="auto"/>
              <w:rPr>
                <w:rFonts w:ascii="Arial" w:eastAsia="Times New Roman" w:hAnsi="Arial" w:cs="Arial"/>
              </w:rPr>
            </w:pPr>
            <w:r w:rsidRPr="00071A20">
              <w:rPr>
                <w:rFonts w:ascii="Arial" w:eastAsia="Times New Roman" w:hAnsi="Arial" w:cs="Arial"/>
              </w:rPr>
              <w:t>collect information about the</w:t>
            </w:r>
            <w:r>
              <w:rPr>
                <w:rFonts w:ascii="Arial" w:eastAsia="Times New Roman" w:hAnsi="Arial" w:cs="Arial"/>
              </w:rPr>
              <w:t xml:space="preserve"> </w:t>
            </w:r>
            <w:r w:rsidRPr="00071A20">
              <w:rPr>
                <w:rFonts w:ascii="Arial" w:eastAsia="Times New Roman" w:hAnsi="Arial" w:cs="Arial"/>
              </w:rPr>
              <w:t>user.</w:t>
            </w:r>
          </w:p>
        </w:tc>
      </w:tr>
      <w:tr w:rsidR="00DD5592"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DD5592" w:rsidRPr="0066737C" w:rsidRDefault="00000000" w:rsidP="00DD5592">
            <w:pPr>
              <w:spacing w:after="0" w:line="240" w:lineRule="auto"/>
              <w:rPr>
                <w:rFonts w:ascii="Arial" w:eastAsia="Times New Roman" w:hAnsi="Arial" w:cs="Arial"/>
                <w:b/>
              </w:rPr>
            </w:pPr>
            <w:hyperlink r:id="rId53" w:anchor="visual-audio-contrast-contrast" w:history="1">
              <w:r w:rsidR="00DD5592" w:rsidRPr="0066737C">
                <w:rPr>
                  <w:rStyle w:val="Hyperlink"/>
                  <w:rFonts w:ascii="Arial" w:eastAsia="Times New Roman" w:hAnsi="Arial" w:cs="Arial"/>
                  <w:b/>
                </w:rPr>
                <w:t>1.4.3 Contrast (Minimum)</w:t>
              </w:r>
            </w:hyperlink>
            <w:r w:rsidR="00DD5592" w:rsidRPr="0066737C">
              <w:rPr>
                <w:rFonts w:ascii="Arial" w:hAnsi="Arial" w:cs="Arial"/>
              </w:rPr>
              <w:t xml:space="preserve"> (Level AA)</w:t>
            </w:r>
          </w:p>
          <w:p w14:paraId="15654E43"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DD5592" w:rsidRPr="0066737C" w:rsidRDefault="00DD5592" w:rsidP="00DD559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DD5592" w:rsidRPr="00F409A3" w:rsidRDefault="00DD5592" w:rsidP="00DD559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1C4126D8" w:rsidR="00DD5592" w:rsidRPr="007944F7" w:rsidRDefault="00DD5592" w:rsidP="00DD559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960F83" w14:textId="77777777" w:rsidR="002E17D4" w:rsidRDefault="00DD5592" w:rsidP="00DD5592">
            <w:pPr>
              <w:spacing w:after="0" w:line="240" w:lineRule="auto"/>
              <w:textAlignment w:val="baseline"/>
              <w:rPr>
                <w:rFonts w:ascii="Arial" w:eastAsia="Times New Roman" w:hAnsi="Arial" w:cs="Arial"/>
                <w:lang w:eastAsia="en-IN"/>
              </w:rPr>
            </w:pPr>
            <w:r w:rsidRPr="00707077">
              <w:rPr>
                <w:rFonts w:ascii="Arial" w:eastAsia="Times New Roman" w:hAnsi="Arial" w:cs="Arial"/>
                <w:lang w:eastAsia="en-IN"/>
              </w:rPr>
              <w:t>The Product provides sufficient color contrast for text on most pages.</w:t>
            </w:r>
          </w:p>
          <w:p w14:paraId="34EDE5E6" w14:textId="22E8C9E5" w:rsidR="00DD5592" w:rsidRPr="00707077" w:rsidRDefault="00DD5592" w:rsidP="00DD5592">
            <w:pPr>
              <w:spacing w:after="0" w:line="240" w:lineRule="auto"/>
              <w:textAlignment w:val="baseline"/>
              <w:rPr>
                <w:rFonts w:ascii="Verdana" w:eastAsia="Times New Roman" w:hAnsi="Verdana"/>
                <w:lang w:val="en-IN" w:eastAsia="en-IN"/>
              </w:rPr>
            </w:pPr>
            <w:r w:rsidRPr="00707077">
              <w:rPr>
                <w:rFonts w:ascii="Arial" w:eastAsia="Times New Roman" w:hAnsi="Arial" w:cs="Arial"/>
                <w:lang w:eastAsia="en-IN"/>
              </w:rPr>
              <w:t>Examples of exceptions include:</w:t>
            </w:r>
            <w:r w:rsidRPr="00707077">
              <w:rPr>
                <w:rFonts w:ascii="Arial" w:eastAsia="Times New Roman" w:hAnsi="Arial" w:cs="Arial"/>
                <w:lang w:val="en-IN" w:eastAsia="en-IN"/>
              </w:rPr>
              <w:t> </w:t>
            </w:r>
          </w:p>
          <w:p w14:paraId="25996ED7" w14:textId="60C020BA" w:rsidR="00DD5592" w:rsidRPr="00707077" w:rsidRDefault="00DD5592" w:rsidP="00DD5592">
            <w:pPr>
              <w:pStyle w:val="ListParagraph"/>
              <w:numPr>
                <w:ilvl w:val="0"/>
                <w:numId w:val="1"/>
              </w:numPr>
              <w:spacing w:after="0" w:line="240" w:lineRule="auto"/>
              <w:textAlignment w:val="baseline"/>
              <w:rPr>
                <w:rFonts w:ascii="Verdana" w:eastAsia="Times New Roman" w:hAnsi="Verdana"/>
                <w:lang w:val="en-IN" w:eastAsia="en-IN"/>
              </w:rPr>
            </w:pPr>
            <w:r w:rsidRPr="00707077">
              <w:rPr>
                <w:rFonts w:ascii="Arial" w:eastAsia="Times New Roman" w:hAnsi="Arial" w:cs="Arial"/>
                <w:lang w:eastAsia="en-IN"/>
              </w:rPr>
              <w:t xml:space="preserve">The text does not meet the minimum contrast ratio on </w:t>
            </w:r>
            <w:r>
              <w:rPr>
                <w:rFonts w:ascii="Arial" w:eastAsia="Times New Roman" w:hAnsi="Arial" w:cs="Arial"/>
                <w:lang w:eastAsia="en-IN"/>
              </w:rPr>
              <w:t>many</w:t>
            </w:r>
            <w:r w:rsidRPr="00707077">
              <w:rPr>
                <w:rFonts w:ascii="Arial" w:eastAsia="Times New Roman" w:hAnsi="Arial" w:cs="Arial"/>
                <w:lang w:eastAsia="en-IN"/>
              </w:rPr>
              <w:t xml:space="preserve"> pages, such as the text found on the </w:t>
            </w:r>
            <w:r w:rsidR="00705466" w:rsidRPr="00705466">
              <w:rPr>
                <w:rFonts w:ascii="Arial" w:eastAsia="Times New Roman" w:hAnsi="Arial" w:cs="Arial"/>
                <w:lang w:eastAsia="en-IN"/>
              </w:rPr>
              <w:t>Settings</w:t>
            </w:r>
            <w:r w:rsidR="00705466">
              <w:rPr>
                <w:rFonts w:ascii="Arial" w:eastAsia="Times New Roman" w:hAnsi="Arial" w:cs="Arial"/>
                <w:lang w:eastAsia="en-IN"/>
              </w:rPr>
              <w:t xml:space="preserve"> </w:t>
            </w:r>
            <w:r w:rsidRPr="00707077">
              <w:rPr>
                <w:rFonts w:ascii="Arial" w:eastAsia="Times New Roman" w:hAnsi="Arial" w:cs="Arial"/>
                <w:lang w:eastAsia="en-IN"/>
              </w:rPr>
              <w:t>page.</w:t>
            </w:r>
            <w:r w:rsidRPr="00707077">
              <w:rPr>
                <w:rFonts w:ascii="Arial" w:eastAsia="Times New Roman" w:hAnsi="Arial" w:cs="Arial"/>
                <w:lang w:val="en-IN" w:eastAsia="en-IN"/>
              </w:rPr>
              <w:t> </w:t>
            </w:r>
          </w:p>
          <w:p w14:paraId="02554A60" w14:textId="47AF72AE" w:rsidR="00DD5592" w:rsidRPr="00085559" w:rsidRDefault="00DD5592" w:rsidP="00DD5592">
            <w:pPr>
              <w:pStyle w:val="ListParagraph"/>
              <w:spacing w:after="0" w:line="240" w:lineRule="auto"/>
              <w:rPr>
                <w:rFonts w:ascii="Arial" w:eastAsia="Times New Roman" w:hAnsi="Arial" w:cs="Arial"/>
              </w:rPr>
            </w:pPr>
          </w:p>
        </w:tc>
      </w:tr>
      <w:tr w:rsidR="00DD5592"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DD5592" w:rsidRPr="0066737C" w:rsidRDefault="00000000" w:rsidP="00DD5592">
            <w:pPr>
              <w:spacing w:after="0" w:line="240" w:lineRule="auto"/>
              <w:rPr>
                <w:rFonts w:ascii="Arial" w:eastAsia="Times New Roman" w:hAnsi="Arial" w:cs="Arial"/>
                <w:b/>
              </w:rPr>
            </w:pPr>
            <w:hyperlink r:id="rId54" w:anchor="visual-audio-contrast-scale" w:history="1">
              <w:r w:rsidR="00DD5592" w:rsidRPr="0066737C">
                <w:rPr>
                  <w:rStyle w:val="Hyperlink"/>
                  <w:rFonts w:ascii="Arial" w:eastAsia="Times New Roman" w:hAnsi="Arial" w:cs="Arial"/>
                  <w:b/>
                </w:rPr>
                <w:t>1.4.4 Resize text</w:t>
              </w:r>
            </w:hyperlink>
            <w:r w:rsidR="00DD5592" w:rsidRPr="0066737C">
              <w:rPr>
                <w:rFonts w:ascii="Arial" w:hAnsi="Arial" w:cs="Arial"/>
              </w:rPr>
              <w:t xml:space="preserve"> (Level AA)</w:t>
            </w:r>
          </w:p>
          <w:p w14:paraId="1FC0D581"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DD5592" w:rsidRPr="0066737C" w:rsidRDefault="00DD5592" w:rsidP="00DD559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DD5592" w:rsidRPr="00F409A3" w:rsidRDefault="00DD5592" w:rsidP="00DD559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248154EA" w:rsidR="00DD5592" w:rsidRPr="007944F7" w:rsidRDefault="00DD5592" w:rsidP="00DD559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15975F" w14:textId="4B9E9EB6" w:rsidR="00C54ED9" w:rsidRDefault="00C54ED9" w:rsidP="00C54ED9">
            <w:pPr>
              <w:spacing w:after="0" w:line="240" w:lineRule="auto"/>
              <w:textAlignment w:val="baseline"/>
              <w:rPr>
                <w:rFonts w:ascii="Arial" w:eastAsia="Times New Roman" w:hAnsi="Arial" w:cs="Arial"/>
                <w:lang w:eastAsia="en-IN"/>
              </w:rPr>
            </w:pPr>
            <w:r w:rsidRPr="00966AFD">
              <w:rPr>
                <w:rFonts w:ascii="Arial" w:eastAsia="Times New Roman" w:hAnsi="Arial" w:cs="Arial"/>
                <w:lang w:eastAsia="en-IN"/>
              </w:rPr>
              <w:t xml:space="preserve">The Product allows text to be resized up to 200 percent without loss of content or functionality on most pages except for </w:t>
            </w:r>
            <w:r w:rsidR="009901FE">
              <w:rPr>
                <w:rFonts w:ascii="Arial" w:eastAsia="Times New Roman" w:hAnsi="Arial" w:cs="Arial"/>
                <w:lang w:eastAsia="en-IN"/>
              </w:rPr>
              <w:t>couple of</w:t>
            </w:r>
            <w:r w:rsidRPr="00966AFD">
              <w:rPr>
                <w:rFonts w:ascii="Arial" w:eastAsia="Times New Roman" w:hAnsi="Arial" w:cs="Arial"/>
                <w:lang w:eastAsia="en-IN"/>
              </w:rPr>
              <w:t xml:space="preserve"> instance</w:t>
            </w:r>
            <w:r w:rsidR="009901FE">
              <w:rPr>
                <w:rFonts w:ascii="Arial" w:eastAsia="Times New Roman" w:hAnsi="Arial" w:cs="Arial"/>
                <w:lang w:eastAsia="en-IN"/>
              </w:rPr>
              <w:t>s</w:t>
            </w:r>
            <w:r w:rsidRPr="00966AFD">
              <w:rPr>
                <w:rFonts w:ascii="Arial" w:eastAsia="Times New Roman" w:hAnsi="Arial" w:cs="Arial"/>
                <w:lang w:eastAsia="en-IN"/>
              </w:rPr>
              <w:t>.</w:t>
            </w:r>
          </w:p>
          <w:p w14:paraId="1F3B85BC" w14:textId="49863A10" w:rsidR="00FA75BE" w:rsidRPr="00966AFD" w:rsidRDefault="00FA75BE" w:rsidP="00C54ED9">
            <w:pPr>
              <w:spacing w:after="0" w:line="240" w:lineRule="auto"/>
              <w:textAlignment w:val="baseline"/>
              <w:rPr>
                <w:rFonts w:ascii="Segoe UI" w:eastAsia="Times New Roman" w:hAnsi="Segoe UI" w:cs="Segoe UI"/>
                <w:sz w:val="18"/>
                <w:szCs w:val="18"/>
                <w:lang w:val="en-IN" w:eastAsia="en-IN"/>
              </w:rPr>
            </w:pPr>
            <w:r w:rsidRPr="00707077">
              <w:rPr>
                <w:rFonts w:ascii="Arial" w:eastAsia="Times New Roman" w:hAnsi="Arial" w:cs="Arial"/>
                <w:lang w:eastAsia="en-IN"/>
              </w:rPr>
              <w:t>Examples of exceptions include:</w:t>
            </w:r>
          </w:p>
          <w:p w14:paraId="4C45C075" w14:textId="51592A32" w:rsidR="00DD5592" w:rsidRPr="003C3925" w:rsidRDefault="00C54ED9" w:rsidP="003C3925">
            <w:pPr>
              <w:pStyle w:val="ListParagraph"/>
              <w:numPr>
                <w:ilvl w:val="0"/>
                <w:numId w:val="30"/>
              </w:numPr>
              <w:spacing w:after="0" w:line="240" w:lineRule="auto"/>
              <w:textAlignment w:val="baseline"/>
              <w:rPr>
                <w:rFonts w:ascii="Verdana" w:eastAsia="Times New Roman" w:hAnsi="Verdana" w:cs="Segoe UI"/>
                <w:lang w:val="en-IN" w:eastAsia="en-IN"/>
              </w:rPr>
            </w:pPr>
            <w:r w:rsidRPr="00966AFD">
              <w:rPr>
                <w:rFonts w:ascii="Arial" w:eastAsia="Times New Roman" w:hAnsi="Arial" w:cs="Arial"/>
                <w:lang w:eastAsia="en-IN"/>
              </w:rPr>
              <w:t>Content gets</w:t>
            </w:r>
            <w:r>
              <w:rPr>
                <w:rFonts w:ascii="Arial" w:eastAsia="Times New Roman" w:hAnsi="Arial" w:cs="Arial"/>
                <w:lang w:eastAsia="en-IN"/>
              </w:rPr>
              <w:t xml:space="preserve"> </w:t>
            </w:r>
            <w:r w:rsidRPr="00966AFD">
              <w:rPr>
                <w:rFonts w:ascii="Arial" w:eastAsia="Times New Roman" w:hAnsi="Arial" w:cs="Arial"/>
                <w:lang w:eastAsia="en-IN"/>
              </w:rPr>
              <w:t xml:space="preserve">disappeared, cropped when resized to 200 percent on the </w:t>
            </w:r>
            <w:r w:rsidRPr="00FD6FFD">
              <w:rPr>
                <w:rFonts w:ascii="Arial" w:eastAsia="Times New Roman" w:hAnsi="Arial" w:cs="Arial"/>
                <w:lang w:eastAsia="en-IN"/>
              </w:rPr>
              <w:t xml:space="preserve">Dashboard and </w:t>
            </w:r>
            <w:r w:rsidR="000F6629" w:rsidRPr="000F6629">
              <w:rPr>
                <w:rFonts w:ascii="Arial" w:eastAsia="Times New Roman" w:hAnsi="Arial" w:cs="Arial"/>
                <w:lang w:eastAsia="en-IN"/>
              </w:rPr>
              <w:t>Create environment</w:t>
            </w:r>
            <w:r w:rsidR="000F6629">
              <w:rPr>
                <w:rFonts w:ascii="Arial" w:eastAsia="Times New Roman" w:hAnsi="Arial" w:cs="Arial"/>
                <w:lang w:eastAsia="en-IN"/>
              </w:rPr>
              <w:t xml:space="preserve"> </w:t>
            </w:r>
            <w:r w:rsidRPr="00966AFD">
              <w:rPr>
                <w:rFonts w:ascii="Arial" w:eastAsia="Times New Roman" w:hAnsi="Arial" w:cs="Arial"/>
                <w:lang w:eastAsia="en-IN"/>
              </w:rPr>
              <w:t>page</w:t>
            </w:r>
            <w:r>
              <w:rPr>
                <w:rFonts w:ascii="Arial" w:eastAsia="Times New Roman" w:hAnsi="Arial" w:cs="Arial"/>
                <w:lang w:eastAsia="en-IN"/>
              </w:rPr>
              <w:t>.</w:t>
            </w:r>
          </w:p>
        </w:tc>
      </w:tr>
      <w:tr w:rsidR="00DD5592"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DD5592" w:rsidRPr="0066737C" w:rsidRDefault="00000000" w:rsidP="00DD5592">
            <w:pPr>
              <w:spacing w:after="0" w:line="240" w:lineRule="auto"/>
              <w:rPr>
                <w:rFonts w:ascii="Arial" w:eastAsia="Times New Roman" w:hAnsi="Arial" w:cs="Arial"/>
                <w:b/>
              </w:rPr>
            </w:pPr>
            <w:hyperlink r:id="rId55" w:anchor="visual-audio-contrast-text-presentation" w:history="1">
              <w:r w:rsidR="00DD5592" w:rsidRPr="0066737C">
                <w:rPr>
                  <w:rStyle w:val="Hyperlink"/>
                  <w:rFonts w:ascii="Arial" w:eastAsia="Times New Roman" w:hAnsi="Arial" w:cs="Arial"/>
                  <w:b/>
                </w:rPr>
                <w:t>1.4.5 Images of Text</w:t>
              </w:r>
            </w:hyperlink>
            <w:r w:rsidR="00DD5592" w:rsidRPr="0066737C">
              <w:rPr>
                <w:rFonts w:ascii="Arial" w:hAnsi="Arial" w:cs="Arial"/>
              </w:rPr>
              <w:t xml:space="preserve"> (Level AA)</w:t>
            </w:r>
          </w:p>
          <w:p w14:paraId="55C935DF"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DD5592" w:rsidRPr="0066737C" w:rsidRDefault="00DD5592" w:rsidP="00DD559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DD5592" w:rsidRPr="00F409A3" w:rsidRDefault="00DD5592" w:rsidP="00DD5592">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56B1D279" w:rsidR="00DD5592" w:rsidRPr="007944F7" w:rsidRDefault="00DD5592" w:rsidP="00DD559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07872F73" w:rsidR="00DD5592" w:rsidRPr="007944F7" w:rsidRDefault="00DD5592" w:rsidP="00DD5592">
            <w:pPr>
              <w:spacing w:after="0" w:line="240" w:lineRule="auto"/>
              <w:rPr>
                <w:rFonts w:ascii="Arial" w:eastAsia="Times New Roman" w:hAnsi="Arial" w:cs="Arial"/>
              </w:rPr>
            </w:pPr>
            <w:r w:rsidRPr="00B02C78">
              <w:rPr>
                <w:rFonts w:ascii="Arial" w:eastAsia="Times New Roman" w:hAnsi="Arial" w:cs="Arial"/>
              </w:rPr>
              <w:t>The Product provides</w:t>
            </w:r>
            <w:r>
              <w:rPr>
                <w:rFonts w:ascii="Arial" w:eastAsia="Times New Roman" w:hAnsi="Arial" w:cs="Arial"/>
              </w:rPr>
              <w:t xml:space="preserve"> </w:t>
            </w:r>
            <w:r w:rsidRPr="00B02C78">
              <w:rPr>
                <w:rFonts w:ascii="Arial" w:eastAsia="Times New Roman" w:hAnsi="Arial" w:cs="Arial"/>
              </w:rPr>
              <w:t>information with plain text rather</w:t>
            </w:r>
            <w:r>
              <w:rPr>
                <w:rFonts w:ascii="Arial" w:eastAsia="Times New Roman" w:hAnsi="Arial" w:cs="Arial"/>
              </w:rPr>
              <w:t xml:space="preserve"> </w:t>
            </w:r>
            <w:r w:rsidRPr="00B02C78">
              <w:rPr>
                <w:rFonts w:ascii="Arial" w:eastAsia="Times New Roman" w:hAnsi="Arial" w:cs="Arial"/>
              </w:rPr>
              <w:t>than images.</w:t>
            </w:r>
          </w:p>
        </w:tc>
      </w:tr>
      <w:tr w:rsidR="00DD5592"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DD5592" w:rsidRPr="0066737C" w:rsidRDefault="00000000" w:rsidP="00DD5592">
            <w:pPr>
              <w:spacing w:after="0" w:line="240" w:lineRule="auto"/>
              <w:rPr>
                <w:rFonts w:ascii="Arial" w:eastAsia="Times New Roman" w:hAnsi="Arial" w:cs="Arial"/>
                <w:b/>
              </w:rPr>
            </w:pPr>
            <w:hyperlink r:id="rId56" w:anchor="reflow" w:history="1">
              <w:r w:rsidR="00DD5592" w:rsidRPr="0066737C">
                <w:rPr>
                  <w:rStyle w:val="Hyperlink"/>
                  <w:rFonts w:ascii="Arial" w:eastAsia="Times New Roman" w:hAnsi="Arial" w:cs="Arial"/>
                  <w:b/>
                </w:rPr>
                <w:t>1.4.10 Reflow</w:t>
              </w:r>
            </w:hyperlink>
            <w:r w:rsidR="00DD5592" w:rsidRPr="0066737C">
              <w:rPr>
                <w:rFonts w:ascii="Arial" w:hAnsi="Arial" w:cs="Arial"/>
              </w:rPr>
              <w:t xml:space="preserve"> (Level AA 2.1 only)</w:t>
            </w:r>
          </w:p>
          <w:p w14:paraId="20BBE608"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DD5592" w:rsidRPr="0066737C" w:rsidRDefault="00DD5592" w:rsidP="00DD559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03B985EB" w:rsidR="00DD5592" w:rsidRPr="007944F7" w:rsidRDefault="00DD5592" w:rsidP="00DD559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D6A37BD" w14:textId="77777777" w:rsidR="000F3376" w:rsidRPr="00193F93" w:rsidRDefault="000F3376" w:rsidP="000F3376">
            <w:pPr>
              <w:spacing w:after="0" w:line="240" w:lineRule="auto"/>
              <w:textAlignment w:val="baseline"/>
              <w:rPr>
                <w:rFonts w:ascii="Verdana" w:eastAsia="Times New Roman" w:hAnsi="Verdana"/>
                <w:lang w:val="en-IN" w:eastAsia="en-IN"/>
              </w:rPr>
            </w:pPr>
            <w:r w:rsidRPr="00193F93">
              <w:rPr>
                <w:rFonts w:ascii="Arial" w:eastAsia="Times New Roman" w:hAnsi="Arial" w:cs="Arial"/>
                <w:lang w:eastAsia="en-IN"/>
              </w:rPr>
              <w:t xml:space="preserve">The Product allows content to be presented without loss of information or functionality, and without requiring scrolling in two dimensions for the dimensions required by this criterion on </w:t>
            </w:r>
            <w:r>
              <w:rPr>
                <w:rFonts w:ascii="Arial" w:eastAsia="Times New Roman" w:hAnsi="Arial" w:cs="Arial"/>
                <w:lang w:eastAsia="en-IN"/>
              </w:rPr>
              <w:t>most</w:t>
            </w:r>
            <w:r w:rsidRPr="00193F93">
              <w:rPr>
                <w:rFonts w:ascii="Arial" w:eastAsia="Times New Roman" w:hAnsi="Arial" w:cs="Arial"/>
                <w:lang w:eastAsia="en-IN"/>
              </w:rPr>
              <w:t xml:space="preserve"> pages except for </w:t>
            </w:r>
            <w:r>
              <w:rPr>
                <w:rFonts w:ascii="Arial" w:eastAsia="Times New Roman" w:hAnsi="Arial" w:cs="Arial"/>
                <w:lang w:eastAsia="en-IN"/>
              </w:rPr>
              <w:t>one</w:t>
            </w:r>
            <w:r w:rsidRPr="00193F93">
              <w:rPr>
                <w:rFonts w:ascii="Arial" w:eastAsia="Times New Roman" w:hAnsi="Arial" w:cs="Arial"/>
                <w:lang w:eastAsia="en-IN"/>
              </w:rPr>
              <w:t xml:space="preserve"> instance.</w:t>
            </w:r>
            <w:r w:rsidRPr="00193F93">
              <w:rPr>
                <w:rFonts w:ascii="Arial" w:eastAsia="Times New Roman" w:hAnsi="Arial" w:cs="Arial"/>
                <w:lang w:val="en-IN" w:eastAsia="en-IN"/>
              </w:rPr>
              <w:t> </w:t>
            </w:r>
          </w:p>
          <w:p w14:paraId="303144E9" w14:textId="75ABCC42" w:rsidR="00DD5592" w:rsidRPr="00852069" w:rsidRDefault="000F3376" w:rsidP="00852069">
            <w:pPr>
              <w:pStyle w:val="ListParagraph"/>
              <w:numPr>
                <w:ilvl w:val="0"/>
                <w:numId w:val="2"/>
              </w:numPr>
              <w:spacing w:after="0" w:line="240" w:lineRule="auto"/>
              <w:textAlignment w:val="baseline"/>
              <w:rPr>
                <w:rFonts w:ascii="Verdana" w:eastAsia="Times New Roman" w:hAnsi="Verdana"/>
                <w:lang w:val="en-IN" w:eastAsia="en-IN"/>
              </w:rPr>
            </w:pPr>
            <w:r w:rsidRPr="00FB2D9F">
              <w:rPr>
                <w:rFonts w:ascii="Arial" w:eastAsia="Times New Roman" w:hAnsi="Arial" w:cs="Arial"/>
                <w:lang w:eastAsia="en-IN"/>
              </w:rPr>
              <w:t xml:space="preserve">Content gets disappeared or cropped when resized to 400 percent on the </w:t>
            </w:r>
            <w:r w:rsidR="004F22A8">
              <w:rPr>
                <w:rFonts w:ascii="Arial" w:eastAsia="Times New Roman" w:hAnsi="Arial" w:cs="Arial"/>
                <w:lang w:eastAsia="en-IN"/>
              </w:rPr>
              <w:t>Requests</w:t>
            </w:r>
            <w:r w:rsidRPr="00FF004A">
              <w:rPr>
                <w:rFonts w:ascii="Arial" w:eastAsia="Times New Roman" w:hAnsi="Arial" w:cs="Arial"/>
                <w:lang w:eastAsia="en-IN"/>
              </w:rPr>
              <w:t xml:space="preserve"> </w:t>
            </w:r>
            <w:r w:rsidRPr="00FB2D9F">
              <w:rPr>
                <w:rFonts w:ascii="Arial" w:eastAsia="Times New Roman" w:hAnsi="Arial" w:cs="Arial"/>
                <w:lang w:eastAsia="en-IN"/>
              </w:rPr>
              <w:t>page</w:t>
            </w:r>
            <w:r w:rsidR="005527B9">
              <w:rPr>
                <w:rFonts w:ascii="Arial" w:eastAsia="Times New Roman" w:hAnsi="Arial" w:cs="Arial"/>
                <w:lang w:eastAsia="en-IN"/>
              </w:rPr>
              <w:t>.</w:t>
            </w:r>
          </w:p>
        </w:tc>
      </w:tr>
      <w:tr w:rsidR="00DD5592"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DD5592" w:rsidRPr="0066737C" w:rsidRDefault="00000000" w:rsidP="00DD5592">
            <w:pPr>
              <w:spacing w:after="0" w:line="240" w:lineRule="auto"/>
              <w:rPr>
                <w:rFonts w:ascii="Arial" w:eastAsia="Times New Roman" w:hAnsi="Arial" w:cs="Arial"/>
                <w:b/>
              </w:rPr>
            </w:pPr>
            <w:hyperlink r:id="rId57" w:anchor="non-text-contrast" w:history="1">
              <w:r w:rsidR="00DD5592" w:rsidRPr="0066737C">
                <w:rPr>
                  <w:rStyle w:val="Hyperlink"/>
                  <w:rFonts w:ascii="Arial" w:eastAsia="Times New Roman" w:hAnsi="Arial" w:cs="Arial"/>
                  <w:b/>
                </w:rPr>
                <w:t>1.4.11 Non-text</w:t>
              </w:r>
              <w:r w:rsidR="00DD5592" w:rsidRPr="0066737C">
                <w:rPr>
                  <w:rStyle w:val="Hyperlink"/>
                  <w:rFonts w:ascii="Arial" w:hAnsi="Arial" w:cs="Arial"/>
                  <w:b/>
                </w:rPr>
                <w:t xml:space="preserve"> Contrast</w:t>
              </w:r>
            </w:hyperlink>
            <w:r w:rsidR="00DD5592" w:rsidRPr="0066737C">
              <w:rPr>
                <w:rFonts w:ascii="Arial" w:hAnsi="Arial" w:cs="Arial"/>
              </w:rPr>
              <w:t xml:space="preserve"> (Level AA 2.1 only)</w:t>
            </w:r>
          </w:p>
          <w:p w14:paraId="356E263E"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DD5592" w:rsidRPr="0066737C" w:rsidRDefault="00DD5592" w:rsidP="00DD5592">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DD5592" w:rsidRPr="0066737C" w:rsidRDefault="00DD5592" w:rsidP="00DD5592">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057F9BB7" w:rsidR="00DD5592" w:rsidRPr="007944F7" w:rsidRDefault="00DD5592" w:rsidP="00DD559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D816D6F" w14:textId="77777777" w:rsidR="00D91797" w:rsidRDefault="00EF4E45" w:rsidP="00EF4E45">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Product provides sufficient color contrast for user interface components and graphical objects on m</w:t>
            </w:r>
            <w:r w:rsidRPr="004C20B7">
              <w:rPr>
                <w:rStyle w:val="normaltextrun"/>
                <w:rFonts w:ascii="Arial" w:hAnsi="Arial" w:cs="Arial"/>
                <w:color w:val="000000"/>
                <w:shd w:val="clear" w:color="auto" w:fill="FFFFFF"/>
              </w:rPr>
              <w:t>ost</w:t>
            </w:r>
            <w:r>
              <w:rPr>
                <w:rStyle w:val="normaltextrun"/>
                <w:rFonts w:ascii="Arial" w:hAnsi="Arial" w:cs="Arial"/>
                <w:color w:val="000000"/>
                <w:shd w:val="clear" w:color="auto" w:fill="FFFFFF"/>
              </w:rPr>
              <w:t xml:space="preserve"> pages with such content.</w:t>
            </w:r>
          </w:p>
          <w:p w14:paraId="68DFEFB2" w14:textId="6B7E75FD" w:rsidR="00EF4E45" w:rsidRDefault="00EF4E45" w:rsidP="00EF4E45">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Examples of exceptions include:</w:t>
            </w:r>
          </w:p>
          <w:p w14:paraId="1DC0490B" w14:textId="7019F446" w:rsidR="00DD5592" w:rsidRPr="00A17F71" w:rsidRDefault="00EF4E45" w:rsidP="00EF4E45">
            <w:pPr>
              <w:pStyle w:val="ListParagraph"/>
              <w:numPr>
                <w:ilvl w:val="0"/>
                <w:numId w:val="35"/>
              </w:numPr>
              <w:spacing w:after="0" w:line="240" w:lineRule="auto"/>
              <w:textAlignment w:val="baseline"/>
              <w:rPr>
                <w:rFonts w:ascii="Arial" w:hAnsi="Arial" w:cs="Arial"/>
              </w:rPr>
            </w:pPr>
            <w:r w:rsidRPr="002C2A49">
              <w:rPr>
                <w:rStyle w:val="normaltextrun"/>
                <w:rFonts w:ascii="Arial" w:hAnsi="Arial" w:cs="Arial"/>
                <w:color w:val="000000"/>
                <w:shd w:val="clear" w:color="auto" w:fill="FFFFFF"/>
              </w:rPr>
              <w:lastRenderedPageBreak/>
              <w:t xml:space="preserve">Graphical objects and user interface do not provide a sufficient contrast ratio on </w:t>
            </w:r>
            <w:r w:rsidR="00794B4C">
              <w:rPr>
                <w:rStyle w:val="normaltextrun"/>
                <w:rFonts w:ascii="Arial" w:hAnsi="Arial" w:cs="Arial"/>
                <w:color w:val="000000"/>
                <w:shd w:val="clear" w:color="auto" w:fill="FFFFFF"/>
              </w:rPr>
              <w:t>several</w:t>
            </w:r>
            <w:r w:rsidRPr="002C2A49">
              <w:rPr>
                <w:rStyle w:val="normaltextrun"/>
                <w:rFonts w:ascii="Arial" w:hAnsi="Arial" w:cs="Arial"/>
                <w:color w:val="000000"/>
                <w:shd w:val="clear" w:color="auto" w:fill="FFFFFF"/>
              </w:rPr>
              <w:t xml:space="preserve"> pages, </w:t>
            </w:r>
            <w:r w:rsidR="006E60FF">
              <w:rPr>
                <w:rStyle w:val="normaltextrun"/>
                <w:rFonts w:ascii="Arial" w:hAnsi="Arial" w:cs="Arial"/>
                <w:color w:val="000000"/>
                <w:shd w:val="clear" w:color="auto" w:fill="FFFFFF"/>
              </w:rPr>
              <w:t>s</w:t>
            </w:r>
            <w:r w:rsidRPr="002C2A49">
              <w:rPr>
                <w:rStyle w:val="normaltextrun"/>
                <w:rFonts w:ascii="Arial" w:hAnsi="Arial" w:cs="Arial"/>
                <w:color w:val="000000"/>
                <w:shd w:val="clear" w:color="auto" w:fill="FFFFFF"/>
              </w:rPr>
              <w:t xml:space="preserve">uch as </w:t>
            </w:r>
            <w:r w:rsidR="006E60FF">
              <w:rPr>
                <w:rStyle w:val="normaltextrun"/>
                <w:rFonts w:ascii="Arial" w:hAnsi="Arial" w:cs="Arial"/>
                <w:color w:val="000000"/>
                <w:shd w:val="clear" w:color="auto" w:fill="FFFFFF"/>
              </w:rPr>
              <w:t>Radio buttons</w:t>
            </w:r>
            <w:r w:rsidRPr="002C2A49">
              <w:rPr>
                <w:rStyle w:val="normaltextrun"/>
                <w:rFonts w:ascii="Arial" w:hAnsi="Arial" w:cs="Arial"/>
                <w:color w:val="000000"/>
                <w:shd w:val="clear" w:color="auto" w:fill="FFFFFF"/>
              </w:rPr>
              <w:t xml:space="preserve"> found on the</w:t>
            </w:r>
            <w:r w:rsidR="008F4226">
              <w:t xml:space="preserve"> </w:t>
            </w:r>
            <w:r w:rsidR="008F4226" w:rsidRPr="008F4226">
              <w:rPr>
                <w:rStyle w:val="normaltextrun"/>
                <w:rFonts w:ascii="Arial" w:hAnsi="Arial" w:cs="Arial"/>
                <w:color w:val="000000"/>
                <w:shd w:val="clear" w:color="auto" w:fill="FFFFFF"/>
              </w:rPr>
              <w:t>Create Environment</w:t>
            </w:r>
            <w:r w:rsidRPr="002C2A49">
              <w:rPr>
                <w:rStyle w:val="normaltextrun"/>
                <w:rFonts w:ascii="Arial" w:hAnsi="Arial" w:cs="Arial"/>
                <w:color w:val="000000"/>
                <w:shd w:val="clear" w:color="auto" w:fill="FFFFFF"/>
              </w:rPr>
              <w:t xml:space="preserve"> page.</w:t>
            </w:r>
          </w:p>
        </w:tc>
      </w:tr>
      <w:tr w:rsidR="00483A7F"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483A7F" w:rsidRPr="0066737C" w:rsidRDefault="00000000" w:rsidP="00483A7F">
            <w:pPr>
              <w:spacing w:after="0" w:line="240" w:lineRule="auto"/>
              <w:rPr>
                <w:rFonts w:ascii="Arial" w:eastAsia="Times New Roman" w:hAnsi="Arial" w:cs="Arial"/>
                <w:b/>
              </w:rPr>
            </w:pPr>
            <w:hyperlink r:id="rId58" w:anchor="text-spacing" w:history="1">
              <w:r w:rsidR="00483A7F" w:rsidRPr="0066737C">
                <w:rPr>
                  <w:rStyle w:val="Hyperlink"/>
                  <w:rFonts w:ascii="Arial" w:eastAsia="Times New Roman" w:hAnsi="Arial" w:cs="Arial"/>
                  <w:b/>
                </w:rPr>
                <w:t>1.4.12 Text Spacing</w:t>
              </w:r>
            </w:hyperlink>
            <w:r w:rsidR="00483A7F" w:rsidRPr="0066737C">
              <w:rPr>
                <w:rFonts w:ascii="Arial" w:hAnsi="Arial" w:cs="Arial"/>
              </w:rPr>
              <w:t xml:space="preserve"> (Level AA 2.1 only)</w:t>
            </w:r>
          </w:p>
          <w:p w14:paraId="5A5AE695"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483A7F" w:rsidRPr="0066737C" w:rsidRDefault="00483A7F" w:rsidP="00483A7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6C4C1668" w:rsidR="00483A7F" w:rsidRPr="007944F7" w:rsidRDefault="00483A7F" w:rsidP="00483A7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0B31D9" w14:textId="16FF45C6" w:rsidR="00483A7F" w:rsidRDefault="00483A7F" w:rsidP="00483A7F">
            <w:pPr>
              <w:spacing w:after="0" w:line="240" w:lineRule="auto"/>
              <w:textAlignment w:val="baseline"/>
              <w:rPr>
                <w:rFonts w:ascii="Arial" w:eastAsia="Times New Roman" w:hAnsi="Arial" w:cs="Arial"/>
                <w:lang w:eastAsia="en-IN"/>
              </w:rPr>
            </w:pPr>
            <w:r w:rsidRPr="00937442">
              <w:rPr>
                <w:rFonts w:ascii="Arial" w:eastAsia="Times New Roman" w:hAnsi="Arial" w:cs="Arial"/>
                <w:lang w:eastAsia="en-IN"/>
              </w:rPr>
              <w:t xml:space="preserve">The Product provides no loss of content or functionality when text spacing is modified according to the guidelines in this criterion on </w:t>
            </w:r>
            <w:r>
              <w:rPr>
                <w:rFonts w:ascii="Arial" w:eastAsia="Times New Roman" w:hAnsi="Arial" w:cs="Arial"/>
                <w:lang w:eastAsia="en-IN"/>
              </w:rPr>
              <w:t>most</w:t>
            </w:r>
            <w:r w:rsidRPr="00937442">
              <w:rPr>
                <w:rFonts w:ascii="Arial" w:eastAsia="Times New Roman" w:hAnsi="Arial" w:cs="Arial"/>
                <w:lang w:eastAsia="en-IN"/>
              </w:rPr>
              <w:t xml:space="preserve"> pages</w:t>
            </w:r>
            <w:r>
              <w:rPr>
                <w:rFonts w:ascii="Arial" w:eastAsia="Times New Roman" w:hAnsi="Arial" w:cs="Arial"/>
                <w:lang w:eastAsia="en-IN"/>
              </w:rPr>
              <w:t xml:space="preserve"> except for couple of instances.</w:t>
            </w:r>
          </w:p>
          <w:p w14:paraId="0D4DF65C" w14:textId="1D427EE7" w:rsidR="00483A7F" w:rsidRPr="00937442" w:rsidRDefault="00483A7F" w:rsidP="00483A7F">
            <w:pPr>
              <w:spacing w:after="0" w:line="240" w:lineRule="auto"/>
              <w:textAlignment w:val="baseline"/>
              <w:rPr>
                <w:rFonts w:ascii="Arial" w:eastAsia="Times New Roman" w:hAnsi="Arial" w:cs="Arial"/>
                <w:lang w:eastAsia="en-IN"/>
              </w:rPr>
            </w:pPr>
            <w:r w:rsidRPr="00937442">
              <w:rPr>
                <w:rFonts w:ascii="Arial" w:eastAsia="Times New Roman" w:hAnsi="Arial" w:cs="Arial"/>
                <w:lang w:eastAsia="en-IN"/>
              </w:rPr>
              <w:t>Example of exception includes: </w:t>
            </w:r>
          </w:p>
          <w:p w14:paraId="0F3B49FA" w14:textId="0AEB8987" w:rsidR="00483A7F" w:rsidRPr="00296748" w:rsidRDefault="00483A7F" w:rsidP="00483A7F">
            <w:pPr>
              <w:pStyle w:val="ListParagraph"/>
              <w:numPr>
                <w:ilvl w:val="0"/>
                <w:numId w:val="2"/>
              </w:numPr>
              <w:spacing w:after="0" w:line="240" w:lineRule="auto"/>
              <w:textAlignment w:val="baseline"/>
              <w:rPr>
                <w:rFonts w:eastAsia="Times New Roman"/>
                <w:lang w:eastAsia="en-IN"/>
              </w:rPr>
            </w:pPr>
            <w:r w:rsidRPr="000B12D0">
              <w:rPr>
                <w:rFonts w:ascii="Arial" w:eastAsia="Times New Roman" w:hAnsi="Arial" w:cs="Arial"/>
                <w:lang w:eastAsia="en-IN"/>
              </w:rPr>
              <w:t xml:space="preserve">Text spacing </w:t>
            </w:r>
            <w:r>
              <w:rPr>
                <w:rFonts w:ascii="Arial" w:eastAsia="Times New Roman" w:hAnsi="Arial" w:cs="Arial"/>
                <w:lang w:eastAsia="en-IN"/>
              </w:rPr>
              <w:t xml:space="preserve">is </w:t>
            </w:r>
            <w:r w:rsidRPr="000B12D0">
              <w:rPr>
                <w:rFonts w:ascii="Arial" w:eastAsia="Times New Roman" w:hAnsi="Arial" w:cs="Arial"/>
                <w:lang w:eastAsia="en-IN"/>
              </w:rPr>
              <w:t xml:space="preserve">not adopting </w:t>
            </w:r>
            <w:r>
              <w:rPr>
                <w:rFonts w:ascii="Arial" w:eastAsia="Times New Roman" w:hAnsi="Arial" w:cs="Arial"/>
                <w:lang w:eastAsia="en-IN"/>
              </w:rPr>
              <w:t xml:space="preserve">the controls </w:t>
            </w:r>
            <w:r w:rsidR="0068052D">
              <w:rPr>
                <w:rFonts w:ascii="Arial" w:eastAsia="Times New Roman" w:hAnsi="Arial" w:cs="Arial"/>
                <w:lang w:eastAsia="en-IN"/>
              </w:rPr>
              <w:t>for couple of</w:t>
            </w:r>
            <w:r w:rsidRPr="000B12D0">
              <w:rPr>
                <w:rFonts w:ascii="Arial" w:eastAsia="Times New Roman" w:hAnsi="Arial" w:cs="Arial"/>
                <w:lang w:eastAsia="en-IN"/>
              </w:rPr>
              <w:t xml:space="preserve"> pages, such as </w:t>
            </w:r>
            <w:r w:rsidR="00A020BC">
              <w:rPr>
                <w:rFonts w:ascii="Arial" w:eastAsia="Times New Roman" w:hAnsi="Arial" w:cs="Arial"/>
                <w:lang w:eastAsia="en-IN"/>
              </w:rPr>
              <w:t xml:space="preserve">text in the Combo box on the </w:t>
            </w:r>
            <w:r w:rsidR="002E3475" w:rsidRPr="002E3475">
              <w:rPr>
                <w:rFonts w:ascii="Arial" w:eastAsia="Times New Roman" w:hAnsi="Arial" w:cs="Arial"/>
                <w:lang w:eastAsia="en-IN"/>
              </w:rPr>
              <w:t>Create new environment</w:t>
            </w:r>
            <w:r w:rsidR="002E3475">
              <w:rPr>
                <w:rFonts w:ascii="Arial" w:eastAsia="Times New Roman" w:hAnsi="Arial" w:cs="Arial"/>
                <w:lang w:eastAsia="en-IN"/>
              </w:rPr>
              <w:t xml:space="preserve"> </w:t>
            </w:r>
            <w:r w:rsidR="0063062A">
              <w:rPr>
                <w:rFonts w:ascii="Arial" w:eastAsia="Times New Roman" w:hAnsi="Arial" w:cs="Arial"/>
                <w:lang w:eastAsia="en-IN"/>
              </w:rPr>
              <w:t xml:space="preserve">page </w:t>
            </w:r>
            <w:r w:rsidR="0063062A" w:rsidRPr="000B12D0">
              <w:rPr>
                <w:rFonts w:ascii="Arial" w:eastAsia="Times New Roman" w:hAnsi="Arial" w:cs="Arial"/>
                <w:lang w:eastAsia="en-IN"/>
              </w:rPr>
              <w:t>and</w:t>
            </w:r>
            <w:r w:rsidRPr="000B12D0">
              <w:rPr>
                <w:rFonts w:ascii="Arial" w:eastAsia="Times New Roman" w:hAnsi="Arial" w:cs="Arial"/>
                <w:lang w:eastAsia="en-IN"/>
              </w:rPr>
              <w:t xml:space="preserve"> </w:t>
            </w:r>
            <w:r w:rsidR="00835976">
              <w:rPr>
                <w:rFonts w:ascii="Arial" w:eastAsia="Times New Roman" w:hAnsi="Arial" w:cs="Arial"/>
                <w:lang w:eastAsia="en-IN"/>
              </w:rPr>
              <w:t>C</w:t>
            </w:r>
            <w:r w:rsidR="002E3475" w:rsidRPr="002E3475">
              <w:rPr>
                <w:rFonts w:ascii="Arial" w:eastAsia="Times New Roman" w:hAnsi="Arial" w:cs="Arial"/>
                <w:lang w:eastAsia="en-IN"/>
              </w:rPr>
              <w:t>ancel</w:t>
            </w:r>
            <w:r w:rsidR="002E3475">
              <w:rPr>
                <w:rFonts w:ascii="Arial" w:eastAsia="Times New Roman" w:hAnsi="Arial" w:cs="Arial"/>
                <w:lang w:eastAsia="en-IN"/>
              </w:rPr>
              <w:t xml:space="preserve"> and Delete </w:t>
            </w:r>
            <w:r w:rsidRPr="000B12D0">
              <w:rPr>
                <w:rFonts w:ascii="Arial" w:eastAsia="Times New Roman" w:hAnsi="Arial" w:cs="Arial"/>
                <w:lang w:eastAsia="en-IN"/>
              </w:rPr>
              <w:t xml:space="preserve">buttons </w:t>
            </w:r>
            <w:r w:rsidR="00FF2026">
              <w:rPr>
                <w:rFonts w:ascii="Arial" w:eastAsia="Times New Roman" w:hAnsi="Arial" w:cs="Arial"/>
                <w:lang w:eastAsia="en-IN"/>
              </w:rPr>
              <w:t>in</w:t>
            </w:r>
            <w:r w:rsidRPr="000B12D0">
              <w:rPr>
                <w:rFonts w:ascii="Arial" w:eastAsia="Times New Roman" w:hAnsi="Arial" w:cs="Arial"/>
                <w:lang w:eastAsia="en-IN"/>
              </w:rPr>
              <w:t xml:space="preserve"> the </w:t>
            </w:r>
            <w:r w:rsidR="00082A85" w:rsidRPr="00082A85">
              <w:rPr>
                <w:rFonts w:ascii="Arial" w:eastAsia="Times New Roman" w:hAnsi="Arial" w:cs="Arial"/>
                <w:lang w:eastAsia="en-IN"/>
              </w:rPr>
              <w:t>Delete Environment</w:t>
            </w:r>
            <w:r w:rsidR="00082A85">
              <w:rPr>
                <w:rFonts w:ascii="Arial" w:eastAsia="Times New Roman" w:hAnsi="Arial" w:cs="Arial"/>
                <w:lang w:eastAsia="en-IN"/>
              </w:rPr>
              <w:t xml:space="preserve"> </w:t>
            </w:r>
            <w:r w:rsidR="00FF2026">
              <w:rPr>
                <w:rFonts w:ascii="Arial" w:eastAsia="Times New Roman" w:hAnsi="Arial" w:cs="Arial"/>
                <w:lang w:eastAsia="en-IN"/>
              </w:rPr>
              <w:t xml:space="preserve">dialog on the </w:t>
            </w:r>
            <w:r w:rsidR="00FF2026" w:rsidRPr="00FF2026">
              <w:rPr>
                <w:rFonts w:ascii="Arial" w:eastAsia="Times New Roman" w:hAnsi="Arial" w:cs="Arial"/>
                <w:lang w:eastAsia="en-IN"/>
              </w:rPr>
              <w:t xml:space="preserve">cloud </w:t>
            </w:r>
            <w:proofErr w:type="gramStart"/>
            <w:r w:rsidR="00FF2026" w:rsidRPr="00FF2026">
              <w:rPr>
                <w:rFonts w:ascii="Arial" w:eastAsia="Times New Roman" w:hAnsi="Arial" w:cs="Arial"/>
                <w:lang w:eastAsia="en-IN"/>
              </w:rPr>
              <w:t>proxies</w:t>
            </w:r>
            <w:proofErr w:type="gramEnd"/>
            <w:r w:rsidR="00491871">
              <w:rPr>
                <w:rFonts w:ascii="Arial" w:eastAsia="Times New Roman" w:hAnsi="Arial" w:cs="Arial"/>
                <w:lang w:eastAsia="en-IN"/>
              </w:rPr>
              <w:t xml:space="preserve"> </w:t>
            </w:r>
            <w:r w:rsidRPr="000B12D0">
              <w:rPr>
                <w:rFonts w:ascii="Arial" w:eastAsia="Times New Roman" w:hAnsi="Arial" w:cs="Arial"/>
                <w:lang w:eastAsia="en-IN"/>
              </w:rPr>
              <w:t>page.</w:t>
            </w:r>
          </w:p>
        </w:tc>
      </w:tr>
      <w:tr w:rsidR="00483A7F"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483A7F" w:rsidRPr="0066737C" w:rsidRDefault="00000000" w:rsidP="00483A7F">
            <w:pPr>
              <w:spacing w:after="0" w:line="240" w:lineRule="auto"/>
              <w:rPr>
                <w:rFonts w:ascii="Arial" w:eastAsia="Times New Roman" w:hAnsi="Arial" w:cs="Arial"/>
                <w:b/>
              </w:rPr>
            </w:pPr>
            <w:hyperlink r:id="rId59" w:anchor="content-on-hover-or-focus" w:history="1">
              <w:r w:rsidR="00483A7F" w:rsidRPr="0066737C">
                <w:rPr>
                  <w:rStyle w:val="Hyperlink"/>
                  <w:rFonts w:ascii="Arial" w:eastAsia="Times New Roman" w:hAnsi="Arial" w:cs="Arial"/>
                  <w:b/>
                </w:rPr>
                <w:t>1.4.13 Content on Hover or Focus</w:t>
              </w:r>
            </w:hyperlink>
            <w:r w:rsidR="00483A7F" w:rsidRPr="0066737C">
              <w:rPr>
                <w:rFonts w:ascii="Arial" w:hAnsi="Arial" w:cs="Arial"/>
              </w:rPr>
              <w:t xml:space="preserve"> (Level AA 2.1 only)</w:t>
            </w:r>
          </w:p>
          <w:p w14:paraId="1E6AA4E3"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483A7F" w:rsidRPr="0066737C" w:rsidRDefault="00483A7F" w:rsidP="00483A7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16AA89F6" w:rsidR="00483A7F" w:rsidRPr="007944F7" w:rsidRDefault="00483A7F" w:rsidP="00483A7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4A611D" w14:textId="2618D31C" w:rsidR="00483A7F" w:rsidRPr="007944F7" w:rsidRDefault="00483A7F" w:rsidP="00483A7F">
            <w:pPr>
              <w:spacing w:after="0" w:line="240" w:lineRule="auto"/>
              <w:rPr>
                <w:rFonts w:ascii="Arial" w:eastAsia="Times New Roman" w:hAnsi="Arial" w:cs="Arial"/>
              </w:rPr>
            </w:pPr>
            <w:r w:rsidRPr="000130D0">
              <w:rPr>
                <w:rFonts w:ascii="Arial" w:eastAsia="Times New Roman" w:hAnsi="Arial" w:cs="Arial"/>
              </w:rPr>
              <w:t>The Product provides content</w:t>
            </w:r>
            <w:r>
              <w:rPr>
                <w:rFonts w:ascii="Arial" w:eastAsia="Times New Roman" w:hAnsi="Arial" w:cs="Arial"/>
              </w:rPr>
              <w:t xml:space="preserve"> </w:t>
            </w:r>
            <w:r w:rsidRPr="000130D0">
              <w:rPr>
                <w:rFonts w:ascii="Arial" w:eastAsia="Times New Roman" w:hAnsi="Arial" w:cs="Arial"/>
              </w:rPr>
              <w:t>that becomes available on</w:t>
            </w:r>
            <w:r>
              <w:rPr>
                <w:rFonts w:ascii="Arial" w:eastAsia="Times New Roman" w:hAnsi="Arial" w:cs="Arial"/>
              </w:rPr>
              <w:t xml:space="preserve"> </w:t>
            </w:r>
            <w:r w:rsidRPr="000130D0">
              <w:rPr>
                <w:rFonts w:ascii="Arial" w:eastAsia="Times New Roman" w:hAnsi="Arial" w:cs="Arial"/>
              </w:rPr>
              <w:t>hover or focus, which can be</w:t>
            </w:r>
            <w:r>
              <w:rPr>
                <w:rFonts w:ascii="Arial" w:eastAsia="Times New Roman" w:hAnsi="Arial" w:cs="Arial"/>
              </w:rPr>
              <w:t xml:space="preserve"> </w:t>
            </w:r>
            <w:r w:rsidRPr="000130D0">
              <w:rPr>
                <w:rFonts w:ascii="Arial" w:eastAsia="Times New Roman" w:hAnsi="Arial" w:cs="Arial"/>
              </w:rPr>
              <w:t>dismissible, hoverable, and</w:t>
            </w:r>
            <w:r>
              <w:rPr>
                <w:rFonts w:ascii="Arial" w:eastAsia="Times New Roman" w:hAnsi="Arial" w:cs="Arial"/>
              </w:rPr>
              <w:t xml:space="preserve"> </w:t>
            </w:r>
            <w:r w:rsidRPr="000130D0">
              <w:rPr>
                <w:rFonts w:ascii="Arial" w:eastAsia="Times New Roman" w:hAnsi="Arial" w:cs="Arial"/>
              </w:rPr>
              <w:t>persistent.</w:t>
            </w:r>
          </w:p>
        </w:tc>
      </w:tr>
      <w:tr w:rsidR="00483A7F"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483A7F" w:rsidRPr="0066737C" w:rsidRDefault="00000000" w:rsidP="00483A7F">
            <w:pPr>
              <w:spacing w:after="0" w:line="240" w:lineRule="auto"/>
              <w:rPr>
                <w:rFonts w:ascii="Arial" w:eastAsia="Times New Roman" w:hAnsi="Arial" w:cs="Arial"/>
                <w:b/>
              </w:rPr>
            </w:pPr>
            <w:hyperlink r:id="rId60" w:anchor="navigation-mechanisms-mult-loc" w:history="1">
              <w:r w:rsidR="00483A7F" w:rsidRPr="0066737C">
                <w:rPr>
                  <w:rStyle w:val="Hyperlink"/>
                  <w:rFonts w:ascii="Arial" w:eastAsia="Times New Roman" w:hAnsi="Arial" w:cs="Arial"/>
                  <w:b/>
                </w:rPr>
                <w:t>2.4.5 Multiple Ways</w:t>
              </w:r>
            </w:hyperlink>
            <w:r w:rsidR="00483A7F" w:rsidRPr="0066737C">
              <w:rPr>
                <w:rFonts w:ascii="Arial" w:hAnsi="Arial" w:cs="Arial"/>
              </w:rPr>
              <w:t xml:space="preserve"> (Level AA)</w:t>
            </w:r>
          </w:p>
          <w:p w14:paraId="112FE757"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483A7F" w:rsidRPr="0066737C" w:rsidRDefault="00483A7F" w:rsidP="00483A7F">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483A7F" w:rsidRPr="00F409A3"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14F58E0A" w:rsidR="00483A7F" w:rsidRPr="007944F7" w:rsidRDefault="00483A7F" w:rsidP="00483A7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22A1C5C7" w:rsidR="00483A7F" w:rsidRPr="007944F7" w:rsidRDefault="00483A7F" w:rsidP="00483A7F">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483A7F"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483A7F" w:rsidRPr="0066737C" w:rsidRDefault="00000000" w:rsidP="00483A7F">
            <w:pPr>
              <w:spacing w:after="0" w:line="240" w:lineRule="auto"/>
              <w:rPr>
                <w:rFonts w:ascii="Arial" w:eastAsia="Times New Roman" w:hAnsi="Arial" w:cs="Arial"/>
                <w:b/>
              </w:rPr>
            </w:pPr>
            <w:hyperlink r:id="rId61" w:anchor="navigation-mechanisms-descriptive" w:history="1">
              <w:r w:rsidR="00483A7F" w:rsidRPr="0066737C">
                <w:rPr>
                  <w:rStyle w:val="Hyperlink"/>
                  <w:rFonts w:ascii="Arial" w:eastAsia="Times New Roman" w:hAnsi="Arial" w:cs="Arial"/>
                  <w:b/>
                </w:rPr>
                <w:t>2.4.6 Headings and Labels</w:t>
              </w:r>
            </w:hyperlink>
            <w:r w:rsidR="00483A7F" w:rsidRPr="0066737C">
              <w:rPr>
                <w:rFonts w:ascii="Arial" w:hAnsi="Arial" w:cs="Arial"/>
              </w:rPr>
              <w:t xml:space="preserve"> (Level AA)</w:t>
            </w:r>
          </w:p>
          <w:p w14:paraId="68E50773"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483A7F" w:rsidRPr="0066737C" w:rsidRDefault="00483A7F" w:rsidP="00483A7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483A7F" w:rsidRPr="006B0BA0"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109FE96B" w:rsidR="00483A7F" w:rsidRPr="007944F7" w:rsidRDefault="00483A7F" w:rsidP="00483A7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1639858" w14:textId="3D9562E2" w:rsidR="00483A7F" w:rsidRDefault="00483A7F" w:rsidP="00483A7F">
            <w:pPr>
              <w:spacing w:after="0" w:line="240" w:lineRule="auto"/>
              <w:textAlignment w:val="baseline"/>
              <w:rPr>
                <w:rFonts w:ascii="Arial" w:eastAsia="Times New Roman" w:hAnsi="Arial" w:cs="Arial"/>
                <w:lang w:eastAsia="en-IN"/>
              </w:rPr>
            </w:pPr>
            <w:r w:rsidRPr="00332B8A">
              <w:rPr>
                <w:rFonts w:ascii="Arial" w:eastAsia="Times New Roman" w:hAnsi="Arial" w:cs="Arial"/>
                <w:lang w:eastAsia="en-IN"/>
              </w:rPr>
              <w:t xml:space="preserve">The Product provides descriptive and unique headings and labels on </w:t>
            </w:r>
            <w:r>
              <w:rPr>
                <w:rFonts w:ascii="Arial" w:eastAsia="Times New Roman" w:hAnsi="Arial" w:cs="Arial"/>
                <w:lang w:eastAsia="en-IN"/>
              </w:rPr>
              <w:t>most</w:t>
            </w:r>
            <w:r w:rsidRPr="00332B8A">
              <w:rPr>
                <w:rFonts w:ascii="Arial" w:eastAsia="Times New Roman" w:hAnsi="Arial" w:cs="Arial"/>
                <w:lang w:eastAsia="en-IN"/>
              </w:rPr>
              <w:t xml:space="preserve"> pages that contain headings and labels</w:t>
            </w:r>
            <w:r>
              <w:rPr>
                <w:rFonts w:ascii="Arial" w:eastAsia="Times New Roman" w:hAnsi="Arial" w:cs="Arial"/>
                <w:lang w:eastAsia="en-IN"/>
              </w:rPr>
              <w:t xml:space="preserve"> except for one instance</w:t>
            </w:r>
            <w:r w:rsidR="006B0D58">
              <w:rPr>
                <w:rFonts w:ascii="Arial" w:eastAsia="Times New Roman" w:hAnsi="Arial" w:cs="Arial"/>
                <w:lang w:eastAsia="en-IN"/>
              </w:rPr>
              <w:t>.</w:t>
            </w:r>
          </w:p>
          <w:p w14:paraId="75F1D027" w14:textId="1A28E5D4" w:rsidR="00483A7F" w:rsidRPr="0087323F" w:rsidRDefault="00483A7F" w:rsidP="00483A7F">
            <w:pPr>
              <w:pStyle w:val="ListParagraph"/>
              <w:numPr>
                <w:ilvl w:val="0"/>
                <w:numId w:val="33"/>
              </w:numPr>
              <w:spacing w:after="0" w:line="240" w:lineRule="auto"/>
              <w:rPr>
                <w:rFonts w:ascii="Arial" w:eastAsia="Times New Roman" w:hAnsi="Arial" w:cs="Arial"/>
              </w:rPr>
            </w:pPr>
            <w:r w:rsidRPr="0087323F">
              <w:rPr>
                <w:rFonts w:ascii="Arial" w:eastAsia="Times New Roman" w:hAnsi="Arial" w:cs="Arial"/>
              </w:rPr>
              <w:t>Attribute label is not descriptive</w:t>
            </w:r>
            <w:r>
              <w:rPr>
                <w:rFonts w:ascii="Arial" w:eastAsia="Times New Roman" w:hAnsi="Arial" w:cs="Arial"/>
              </w:rPr>
              <w:t xml:space="preserve"> </w:t>
            </w:r>
            <w:r w:rsidR="005D5CBB">
              <w:rPr>
                <w:rFonts w:ascii="Arial" w:eastAsia="Times New Roman" w:hAnsi="Arial" w:cs="Arial"/>
              </w:rPr>
              <w:t xml:space="preserve">in the </w:t>
            </w:r>
            <w:r>
              <w:rPr>
                <w:rFonts w:ascii="Arial" w:eastAsia="Times New Roman" w:hAnsi="Arial" w:cs="Arial"/>
              </w:rPr>
              <w:t xml:space="preserve">Add </w:t>
            </w:r>
            <w:r w:rsidR="00824EED">
              <w:rPr>
                <w:rFonts w:ascii="Arial" w:eastAsia="Times New Roman" w:hAnsi="Arial" w:cs="Arial"/>
              </w:rPr>
              <w:t>A</w:t>
            </w:r>
            <w:r>
              <w:rPr>
                <w:rFonts w:ascii="Arial" w:eastAsia="Times New Roman" w:hAnsi="Arial" w:cs="Arial"/>
              </w:rPr>
              <w:t>ttributes</w:t>
            </w:r>
            <w:r w:rsidR="00856878">
              <w:rPr>
                <w:rFonts w:ascii="Arial" w:eastAsia="Times New Roman" w:hAnsi="Arial" w:cs="Arial"/>
              </w:rPr>
              <w:t xml:space="preserve"> dialog on the </w:t>
            </w:r>
            <w:r w:rsidR="00F40376">
              <w:rPr>
                <w:rFonts w:ascii="Arial" w:eastAsia="Times New Roman" w:hAnsi="Arial" w:cs="Arial"/>
              </w:rPr>
              <w:t>Directory Management page</w:t>
            </w:r>
            <w:r w:rsidRPr="0087323F">
              <w:rPr>
                <w:rFonts w:ascii="Arial" w:eastAsia="Times New Roman" w:hAnsi="Arial" w:cs="Arial"/>
              </w:rPr>
              <w:t>.</w:t>
            </w:r>
          </w:p>
        </w:tc>
      </w:tr>
      <w:tr w:rsidR="00483A7F"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483A7F" w:rsidRPr="0066737C" w:rsidRDefault="00000000" w:rsidP="00483A7F">
            <w:pPr>
              <w:spacing w:after="0" w:line="240" w:lineRule="auto"/>
              <w:rPr>
                <w:rFonts w:ascii="Arial" w:eastAsia="Times New Roman" w:hAnsi="Arial" w:cs="Arial"/>
                <w:b/>
              </w:rPr>
            </w:pPr>
            <w:hyperlink r:id="rId62" w:anchor="navigation-mechanisms-focus-visible" w:history="1">
              <w:r w:rsidR="00483A7F" w:rsidRPr="0066737C">
                <w:rPr>
                  <w:rStyle w:val="Hyperlink"/>
                  <w:rFonts w:ascii="Arial" w:eastAsia="Times New Roman" w:hAnsi="Arial" w:cs="Arial"/>
                  <w:b/>
                </w:rPr>
                <w:t>2.4.7 Focus Visible</w:t>
              </w:r>
            </w:hyperlink>
            <w:r w:rsidR="00483A7F" w:rsidRPr="0066737C">
              <w:rPr>
                <w:rFonts w:ascii="Arial" w:hAnsi="Arial" w:cs="Arial"/>
              </w:rPr>
              <w:t xml:space="preserve"> (Level AA)</w:t>
            </w:r>
          </w:p>
          <w:p w14:paraId="1089001B"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483A7F" w:rsidRPr="0066737C" w:rsidRDefault="00483A7F" w:rsidP="00483A7F">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483A7F" w:rsidRPr="006B0BA0"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7C266B28" w:rsidR="00483A7F" w:rsidRPr="007944F7" w:rsidRDefault="00483A7F" w:rsidP="00483A7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3662929" w14:textId="39490900" w:rsidR="00483A7F" w:rsidRPr="006B0D58" w:rsidRDefault="00A20141" w:rsidP="006B0D58">
            <w:pPr>
              <w:spacing w:after="0" w:line="240" w:lineRule="auto"/>
              <w:textAlignment w:val="baseline"/>
              <w:rPr>
                <w:rFonts w:ascii="Arial" w:eastAsia="Times New Roman" w:hAnsi="Arial" w:cs="Arial"/>
                <w:lang w:eastAsia="en-IN"/>
              </w:rPr>
            </w:pPr>
            <w:r w:rsidRPr="001A285D">
              <w:rPr>
                <w:rFonts w:ascii="Arial" w:eastAsia="Times New Roman" w:hAnsi="Arial" w:cs="Arial"/>
                <w:lang w:eastAsia="en-IN"/>
              </w:rPr>
              <w:t>The Product provides clearly visible focus indicators most</w:t>
            </w:r>
            <w:r w:rsidR="0015070C" w:rsidRPr="001A285D">
              <w:rPr>
                <w:rFonts w:ascii="Arial" w:eastAsia="Times New Roman" w:hAnsi="Arial" w:cs="Arial"/>
                <w:lang w:eastAsia="en-IN"/>
              </w:rPr>
              <w:t xml:space="preserve"> </w:t>
            </w:r>
            <w:r w:rsidRPr="001A285D">
              <w:rPr>
                <w:rFonts w:ascii="Arial" w:eastAsia="Times New Roman" w:hAnsi="Arial" w:cs="Arial"/>
                <w:lang w:eastAsia="en-IN"/>
              </w:rPr>
              <w:t>pages that contain controls</w:t>
            </w:r>
            <w:r w:rsidR="0015070C" w:rsidRPr="001A285D">
              <w:rPr>
                <w:rFonts w:ascii="Arial" w:eastAsia="Times New Roman" w:hAnsi="Arial" w:cs="Arial"/>
                <w:lang w:eastAsia="en-IN"/>
              </w:rPr>
              <w:t xml:space="preserve"> except for one instance</w:t>
            </w:r>
            <w:r w:rsidR="00483A7F" w:rsidRPr="006B0D58">
              <w:rPr>
                <w:rFonts w:ascii="Arial" w:eastAsia="Times New Roman" w:hAnsi="Arial" w:cs="Arial"/>
                <w:lang w:eastAsia="en-IN"/>
              </w:rPr>
              <w:t>.</w:t>
            </w:r>
          </w:p>
          <w:p w14:paraId="2D293D23" w14:textId="2FBB596D" w:rsidR="00483A7F" w:rsidRPr="00A116DD" w:rsidRDefault="00962EB6" w:rsidP="00A116DD">
            <w:pPr>
              <w:pStyle w:val="ListParagraph"/>
              <w:numPr>
                <w:ilvl w:val="0"/>
                <w:numId w:val="35"/>
              </w:numPr>
              <w:spacing w:after="0" w:line="240" w:lineRule="auto"/>
              <w:textAlignment w:val="baseline"/>
              <w:rPr>
                <w:rFonts w:ascii="Arial" w:eastAsia="Times New Roman" w:hAnsi="Arial" w:cs="Arial"/>
              </w:rPr>
            </w:pPr>
            <w:r>
              <w:rPr>
                <w:rFonts w:ascii="Arial" w:eastAsia="Times New Roman" w:hAnsi="Arial" w:cs="Arial"/>
                <w:lang w:eastAsia="en-IN"/>
              </w:rPr>
              <w:t xml:space="preserve">Keyboard focus is not </w:t>
            </w:r>
            <w:r w:rsidR="00483A7F" w:rsidRPr="00A116DD">
              <w:rPr>
                <w:rFonts w:ascii="Arial" w:eastAsia="Times New Roman" w:hAnsi="Arial" w:cs="Arial"/>
                <w:lang w:eastAsia="en-IN"/>
              </w:rPr>
              <w:t>clearly visible on</w:t>
            </w:r>
            <w:r w:rsidR="00483A7F" w:rsidRPr="00A116DD">
              <w:rPr>
                <w:rFonts w:ascii="Arial" w:eastAsia="Times New Roman" w:hAnsi="Arial" w:cs="Arial"/>
              </w:rPr>
              <w:t xml:space="preserve"> </w:t>
            </w:r>
            <w:r w:rsidR="00FF782F">
              <w:rPr>
                <w:rFonts w:ascii="Arial" w:eastAsia="Times New Roman" w:hAnsi="Arial" w:cs="Arial"/>
              </w:rPr>
              <w:t>Browse</w:t>
            </w:r>
            <w:r w:rsidR="00483A7F" w:rsidRPr="00A116DD">
              <w:rPr>
                <w:rFonts w:ascii="Arial" w:eastAsia="Times New Roman" w:hAnsi="Arial" w:cs="Arial"/>
              </w:rPr>
              <w:t xml:space="preserve"> button </w:t>
            </w:r>
            <w:r w:rsidR="00317E7B">
              <w:rPr>
                <w:rFonts w:ascii="Arial" w:eastAsia="Times New Roman" w:hAnsi="Arial" w:cs="Arial"/>
              </w:rPr>
              <w:t>in the Import Certificate dialog on the</w:t>
            </w:r>
            <w:r w:rsidR="00483A7F" w:rsidRPr="00A116DD">
              <w:rPr>
                <w:rFonts w:ascii="Arial" w:eastAsia="Times New Roman" w:hAnsi="Arial" w:cs="Arial"/>
              </w:rPr>
              <w:t xml:space="preserve"> Add Attributes page.</w:t>
            </w:r>
          </w:p>
        </w:tc>
      </w:tr>
      <w:tr w:rsidR="00483A7F"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483A7F" w:rsidRPr="0066737C" w:rsidRDefault="00000000" w:rsidP="00483A7F">
            <w:pPr>
              <w:spacing w:after="0" w:line="240" w:lineRule="auto"/>
              <w:rPr>
                <w:rFonts w:ascii="Arial" w:eastAsia="Times New Roman" w:hAnsi="Arial" w:cs="Arial"/>
                <w:b/>
              </w:rPr>
            </w:pPr>
            <w:hyperlink r:id="rId63" w:anchor="meaning-other-lang-id" w:history="1">
              <w:r w:rsidR="00483A7F" w:rsidRPr="0066737C">
                <w:rPr>
                  <w:rStyle w:val="Hyperlink"/>
                  <w:rFonts w:ascii="Arial" w:eastAsia="Times New Roman" w:hAnsi="Arial" w:cs="Arial"/>
                  <w:b/>
                </w:rPr>
                <w:t>3.1.2 Language of Parts</w:t>
              </w:r>
            </w:hyperlink>
            <w:r w:rsidR="00483A7F" w:rsidRPr="0066737C">
              <w:rPr>
                <w:rFonts w:ascii="Arial" w:hAnsi="Arial" w:cs="Arial"/>
              </w:rPr>
              <w:t xml:space="preserve"> (Level AA)</w:t>
            </w:r>
          </w:p>
          <w:p w14:paraId="20CAB403"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483A7F" w:rsidRPr="0066737C" w:rsidRDefault="00483A7F" w:rsidP="00483A7F">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483A7F" w:rsidRPr="006B0BA0"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1A8D259C" w:rsidR="00483A7F" w:rsidRPr="007944F7" w:rsidRDefault="00335EDF" w:rsidP="00483A7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030C0BBE" w:rsidR="00483A7F" w:rsidRPr="007944F7" w:rsidRDefault="00483A7F" w:rsidP="00483A7F">
            <w:pPr>
              <w:spacing w:after="0" w:line="240" w:lineRule="auto"/>
              <w:rPr>
                <w:rFonts w:ascii="Arial" w:eastAsia="Times New Roman" w:hAnsi="Arial" w:cs="Arial"/>
              </w:rPr>
            </w:pPr>
            <w:r w:rsidRPr="00244332">
              <w:rPr>
                <w:rFonts w:ascii="Arial" w:eastAsia="Times New Roman" w:hAnsi="Arial" w:cs="Arial"/>
              </w:rPr>
              <w:t>The Product does not contain more than one language.</w:t>
            </w:r>
          </w:p>
        </w:tc>
      </w:tr>
      <w:tr w:rsidR="00483A7F"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483A7F" w:rsidRPr="0066737C" w:rsidRDefault="00000000" w:rsidP="00483A7F">
            <w:pPr>
              <w:spacing w:after="0" w:line="240" w:lineRule="auto"/>
              <w:rPr>
                <w:rFonts w:ascii="Arial" w:eastAsia="Times New Roman" w:hAnsi="Arial" w:cs="Arial"/>
                <w:b/>
              </w:rPr>
            </w:pPr>
            <w:hyperlink r:id="rId64" w:anchor="consistent-behavior-consistent-locations" w:history="1">
              <w:r w:rsidR="00483A7F" w:rsidRPr="0066737C">
                <w:rPr>
                  <w:rStyle w:val="Hyperlink"/>
                  <w:rFonts w:ascii="Arial" w:eastAsia="Times New Roman" w:hAnsi="Arial" w:cs="Arial"/>
                  <w:b/>
                </w:rPr>
                <w:t>3.2.3 Consistent Navigation</w:t>
              </w:r>
            </w:hyperlink>
            <w:r w:rsidR="00483A7F" w:rsidRPr="0066737C">
              <w:rPr>
                <w:rFonts w:ascii="Arial" w:hAnsi="Arial" w:cs="Arial"/>
              </w:rPr>
              <w:t xml:space="preserve"> (Level AA)</w:t>
            </w:r>
          </w:p>
          <w:p w14:paraId="35BBD302"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483A7F" w:rsidRPr="0066737C" w:rsidRDefault="00483A7F" w:rsidP="00483A7F">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483A7F" w:rsidRPr="0066737C" w:rsidRDefault="00483A7F" w:rsidP="00483A7F">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2799FAB9" w:rsidR="00483A7F" w:rsidRPr="007944F7" w:rsidRDefault="00483A7F" w:rsidP="00483A7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7C888FC6" w:rsidR="00483A7F" w:rsidRPr="007944F7" w:rsidRDefault="00483A7F" w:rsidP="00483A7F">
            <w:pPr>
              <w:spacing w:after="0" w:line="240" w:lineRule="auto"/>
              <w:rPr>
                <w:rFonts w:ascii="Arial" w:eastAsia="Times New Roman" w:hAnsi="Arial" w:cs="Arial"/>
              </w:rPr>
            </w:pPr>
            <w:r w:rsidRPr="00244332">
              <w:rPr>
                <w:rFonts w:ascii="Arial" w:eastAsia="Times New Roman" w:hAnsi="Arial" w:cs="Arial"/>
              </w:rPr>
              <w:t>The Product provides a consistent navigation mechanism for all pages.</w:t>
            </w:r>
          </w:p>
        </w:tc>
      </w:tr>
      <w:tr w:rsidR="00483A7F"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483A7F" w:rsidRPr="0066737C" w:rsidRDefault="00000000" w:rsidP="00483A7F">
            <w:pPr>
              <w:spacing w:after="0" w:line="240" w:lineRule="auto"/>
              <w:rPr>
                <w:rFonts w:ascii="Arial" w:eastAsia="Times New Roman" w:hAnsi="Arial" w:cs="Arial"/>
                <w:b/>
              </w:rPr>
            </w:pPr>
            <w:hyperlink r:id="rId65" w:anchor="consistent-behavior-consistent-functionality" w:history="1">
              <w:r w:rsidR="00483A7F" w:rsidRPr="0066737C">
                <w:rPr>
                  <w:rStyle w:val="Hyperlink"/>
                  <w:rFonts w:ascii="Arial" w:eastAsia="Times New Roman" w:hAnsi="Arial" w:cs="Arial"/>
                  <w:b/>
                </w:rPr>
                <w:t>3.2.4 Consistent Identification</w:t>
              </w:r>
            </w:hyperlink>
            <w:r w:rsidR="00483A7F" w:rsidRPr="0066737C">
              <w:rPr>
                <w:rFonts w:ascii="Arial" w:hAnsi="Arial" w:cs="Arial"/>
              </w:rPr>
              <w:t xml:space="preserve"> (Level AA)</w:t>
            </w:r>
          </w:p>
          <w:p w14:paraId="3AF113CB"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483A7F" w:rsidRPr="0066737C" w:rsidRDefault="00483A7F" w:rsidP="00483A7F">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483A7F" w:rsidRPr="006B0BA0"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5BF0F5A8" w:rsidR="00483A7F" w:rsidRPr="007944F7" w:rsidRDefault="00483A7F" w:rsidP="00483A7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5E3E810C" w:rsidR="00483A7F" w:rsidRPr="007944F7" w:rsidRDefault="00483A7F" w:rsidP="00483A7F">
            <w:pPr>
              <w:spacing w:after="0" w:line="240" w:lineRule="auto"/>
              <w:rPr>
                <w:rFonts w:ascii="Arial" w:eastAsia="Times New Roman" w:hAnsi="Arial" w:cs="Arial"/>
              </w:rPr>
            </w:pPr>
            <w:r w:rsidRPr="000130D0">
              <w:rPr>
                <w:rStyle w:val="normaltextrun"/>
                <w:rFonts w:ascii="Arial" w:hAnsi="Arial" w:cs="Arial"/>
                <w:color w:val="000000"/>
                <w:shd w:val="clear" w:color="auto" w:fill="FFFFFF"/>
              </w:rPr>
              <w:t>The Product identifies elements consistently on all pages.</w:t>
            </w:r>
            <w:r w:rsidRPr="000130D0">
              <w:rPr>
                <w:rStyle w:val="eop"/>
                <w:rFonts w:ascii="Arial" w:hAnsi="Arial" w:cs="Arial"/>
                <w:color w:val="000000"/>
                <w:shd w:val="clear" w:color="auto" w:fill="FFFFFF"/>
              </w:rPr>
              <w:t> </w:t>
            </w:r>
          </w:p>
        </w:tc>
      </w:tr>
      <w:tr w:rsidR="00483A7F"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483A7F" w:rsidRPr="0066737C" w:rsidRDefault="00000000" w:rsidP="00483A7F">
            <w:pPr>
              <w:spacing w:after="0" w:line="240" w:lineRule="auto"/>
              <w:rPr>
                <w:rFonts w:ascii="Arial" w:eastAsia="Times New Roman" w:hAnsi="Arial" w:cs="Arial"/>
                <w:b/>
              </w:rPr>
            </w:pPr>
            <w:hyperlink r:id="rId66" w:anchor="minimize-error-suggestions" w:history="1">
              <w:r w:rsidR="00483A7F" w:rsidRPr="0066737C">
                <w:rPr>
                  <w:rStyle w:val="Hyperlink"/>
                  <w:rFonts w:ascii="Arial" w:eastAsia="Times New Roman" w:hAnsi="Arial" w:cs="Arial"/>
                  <w:b/>
                </w:rPr>
                <w:t>3.3.3 Error Suggestion</w:t>
              </w:r>
            </w:hyperlink>
            <w:r w:rsidR="00483A7F" w:rsidRPr="0066737C">
              <w:rPr>
                <w:rFonts w:ascii="Arial" w:hAnsi="Arial" w:cs="Arial"/>
              </w:rPr>
              <w:t xml:space="preserve"> (Level AA)</w:t>
            </w:r>
          </w:p>
          <w:p w14:paraId="7DACF04C"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483A7F" w:rsidRPr="0066737C" w:rsidRDefault="00483A7F" w:rsidP="00483A7F">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483A7F" w:rsidRPr="006B0BA0"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76D32F25" w:rsidR="00483A7F" w:rsidRPr="007944F7" w:rsidRDefault="00483A7F" w:rsidP="00483A7F">
            <w:pPr>
              <w:spacing w:after="0" w:line="240" w:lineRule="auto"/>
              <w:rPr>
                <w:rFonts w:ascii="Arial" w:eastAsia="Times New Roman" w:hAnsi="Arial" w:cs="Arial"/>
                <w:lang w:eastAsia="en-IN"/>
              </w:rPr>
            </w:pPr>
            <w:r>
              <w:rPr>
                <w:rFonts w:ascii="Arial" w:eastAsia="Times New Roman" w:hAnsi="Arial" w:cs="Arial"/>
                <w:lang w:eastAsia="en-IN"/>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0D238D" w14:textId="77777777" w:rsidR="00174A36" w:rsidRDefault="005C61B3" w:rsidP="005C61B3">
            <w:pPr>
              <w:spacing w:after="0" w:line="240" w:lineRule="auto"/>
              <w:textAlignment w:val="baseline"/>
              <w:rPr>
                <w:rFonts w:ascii="Arial" w:eastAsia="Times New Roman" w:hAnsi="Arial" w:cs="Arial"/>
                <w:lang w:eastAsia="en-IN"/>
              </w:rPr>
            </w:pPr>
            <w:r w:rsidRPr="005C61B3">
              <w:rPr>
                <w:rFonts w:ascii="Arial" w:eastAsia="Times New Roman" w:hAnsi="Arial" w:cs="Arial"/>
                <w:lang w:eastAsia="en-IN"/>
              </w:rPr>
              <w:t xml:space="preserve">The Product provides descriptive error messages on most </w:t>
            </w:r>
            <w:r w:rsidR="00174A36">
              <w:rPr>
                <w:rFonts w:ascii="Arial" w:eastAsia="Times New Roman" w:hAnsi="Arial" w:cs="Arial"/>
                <w:lang w:eastAsia="en-IN"/>
              </w:rPr>
              <w:t xml:space="preserve">pages </w:t>
            </w:r>
            <w:r w:rsidRPr="005C61B3">
              <w:rPr>
                <w:rFonts w:ascii="Arial" w:eastAsia="Times New Roman" w:hAnsi="Arial" w:cs="Arial"/>
                <w:lang w:eastAsia="en-IN"/>
              </w:rPr>
              <w:t>identified form field errors</w:t>
            </w:r>
            <w:r w:rsidR="00174A36">
              <w:rPr>
                <w:rFonts w:ascii="Arial" w:eastAsia="Times New Roman" w:hAnsi="Arial" w:cs="Arial"/>
                <w:lang w:eastAsia="en-IN"/>
              </w:rPr>
              <w:t xml:space="preserve"> except for </w:t>
            </w:r>
          </w:p>
          <w:p w14:paraId="53B7D897" w14:textId="62D9227E" w:rsidR="005C61B3" w:rsidRDefault="00174A36" w:rsidP="005C61B3">
            <w:pPr>
              <w:spacing w:after="0" w:line="240" w:lineRule="auto"/>
              <w:textAlignment w:val="baseline"/>
              <w:rPr>
                <w:rFonts w:ascii="Arial" w:eastAsia="Times New Roman" w:hAnsi="Arial" w:cs="Arial"/>
                <w:lang w:eastAsia="en-IN"/>
              </w:rPr>
            </w:pPr>
            <w:r>
              <w:rPr>
                <w:rFonts w:ascii="Arial" w:eastAsia="Times New Roman" w:hAnsi="Arial" w:cs="Arial"/>
                <w:lang w:eastAsia="en-IN"/>
              </w:rPr>
              <w:t>one instance.</w:t>
            </w:r>
          </w:p>
          <w:p w14:paraId="3F56C72B" w14:textId="0D018714" w:rsidR="00483A7F" w:rsidRPr="00056BBB" w:rsidRDefault="00174A36" w:rsidP="00483A7F">
            <w:pPr>
              <w:pStyle w:val="ListParagraph"/>
              <w:numPr>
                <w:ilvl w:val="0"/>
                <w:numId w:val="35"/>
              </w:numPr>
              <w:spacing w:after="0" w:line="240" w:lineRule="auto"/>
              <w:textAlignment w:val="baseline"/>
              <w:rPr>
                <w:rFonts w:ascii="Arial" w:eastAsia="Times New Roman" w:hAnsi="Arial" w:cs="Arial"/>
                <w:lang w:eastAsia="en-IN"/>
              </w:rPr>
            </w:pPr>
            <w:r w:rsidRPr="005E2048">
              <w:rPr>
                <w:rFonts w:ascii="Arial" w:eastAsia="Times New Roman" w:hAnsi="Arial" w:cs="Arial"/>
                <w:lang w:eastAsia="en-IN"/>
              </w:rPr>
              <w:t xml:space="preserve">Error </w:t>
            </w:r>
            <w:r w:rsidR="005E2048">
              <w:rPr>
                <w:rFonts w:ascii="Arial" w:eastAsia="Times New Roman" w:hAnsi="Arial" w:cs="Arial"/>
                <w:lang w:eastAsia="en-IN"/>
              </w:rPr>
              <w:t>M</w:t>
            </w:r>
            <w:r w:rsidRPr="005E2048">
              <w:rPr>
                <w:rFonts w:ascii="Arial" w:eastAsia="Times New Roman" w:hAnsi="Arial" w:cs="Arial"/>
                <w:lang w:eastAsia="en-IN"/>
              </w:rPr>
              <w:t xml:space="preserve">essage is not </w:t>
            </w:r>
            <w:r w:rsidR="005E2048" w:rsidRPr="005E2048">
              <w:rPr>
                <w:rFonts w:ascii="Arial" w:eastAsia="Times New Roman" w:hAnsi="Arial" w:cs="Arial"/>
                <w:lang w:eastAsia="en-IN"/>
              </w:rPr>
              <w:t>provided for the form field on the</w:t>
            </w:r>
            <w:r w:rsidR="00483A7F" w:rsidRPr="005E2048">
              <w:rPr>
                <w:rFonts w:ascii="Arial" w:eastAsia="Times New Roman" w:hAnsi="Arial" w:cs="Arial"/>
                <w:lang w:eastAsia="en-IN"/>
              </w:rPr>
              <w:t xml:space="preserve"> Configure Pipeline Stub page.</w:t>
            </w:r>
          </w:p>
        </w:tc>
      </w:tr>
      <w:tr w:rsidR="00483A7F"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483A7F" w:rsidRPr="0066737C" w:rsidRDefault="00000000" w:rsidP="00483A7F">
            <w:pPr>
              <w:spacing w:after="0" w:line="240" w:lineRule="auto"/>
              <w:rPr>
                <w:rFonts w:ascii="Arial" w:eastAsia="Times New Roman" w:hAnsi="Arial" w:cs="Arial"/>
                <w:b/>
              </w:rPr>
            </w:pPr>
            <w:hyperlink r:id="rId67" w:anchor="minimize-error-reversible" w:history="1">
              <w:r w:rsidR="00483A7F" w:rsidRPr="0066737C">
                <w:rPr>
                  <w:rStyle w:val="Hyperlink"/>
                  <w:rFonts w:ascii="Arial" w:eastAsia="Times New Roman" w:hAnsi="Arial" w:cs="Arial"/>
                  <w:b/>
                </w:rPr>
                <w:t>3.3.4 Error Prevention (Legal, Financial, Data)</w:t>
              </w:r>
            </w:hyperlink>
            <w:r w:rsidR="00483A7F" w:rsidRPr="0066737C">
              <w:rPr>
                <w:rFonts w:ascii="Arial" w:hAnsi="Arial" w:cs="Arial"/>
              </w:rPr>
              <w:t xml:space="preserve"> (Level AA)</w:t>
            </w:r>
          </w:p>
          <w:p w14:paraId="2495B6BC"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483A7F" w:rsidRPr="0066737C" w:rsidRDefault="00483A7F" w:rsidP="00483A7F">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483A7F" w:rsidRPr="006B0BA0" w:rsidRDefault="00483A7F" w:rsidP="00483A7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06978E27" w:rsidR="00483A7F" w:rsidRPr="007944F7" w:rsidRDefault="00335EDF" w:rsidP="00483A7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4FBD76A9" w:rsidR="00483A7F" w:rsidRPr="007944F7" w:rsidRDefault="00483A7F" w:rsidP="00483A7F">
            <w:pPr>
              <w:spacing w:after="0" w:line="240" w:lineRule="auto"/>
              <w:rPr>
                <w:rFonts w:ascii="Arial" w:eastAsia="Times New Roman" w:hAnsi="Arial" w:cs="Arial"/>
              </w:rPr>
            </w:pPr>
            <w:r w:rsidRPr="00244332">
              <w:rPr>
                <w:rFonts w:ascii="Arial" w:eastAsia="Times New Roman" w:hAnsi="Arial" w:cs="Arial"/>
              </w:rPr>
              <w:t>The Product does not cause legal commitments or financial transactions, and functions that modify or delete user-controllable data can be checked, confirmed, or reversed.</w:t>
            </w:r>
          </w:p>
        </w:tc>
      </w:tr>
      <w:tr w:rsidR="00483A7F"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483A7F" w:rsidRPr="0066737C" w:rsidRDefault="00000000" w:rsidP="00483A7F">
            <w:pPr>
              <w:spacing w:after="0" w:line="240" w:lineRule="auto"/>
              <w:rPr>
                <w:rFonts w:ascii="Arial" w:eastAsia="Times New Roman" w:hAnsi="Arial" w:cs="Arial"/>
                <w:b/>
              </w:rPr>
            </w:pPr>
            <w:hyperlink r:id="rId68" w:anchor="status-messages" w:history="1">
              <w:r w:rsidR="00483A7F" w:rsidRPr="0066737C">
                <w:rPr>
                  <w:rStyle w:val="Hyperlink"/>
                  <w:rFonts w:ascii="Arial" w:eastAsia="Times New Roman" w:hAnsi="Arial" w:cs="Arial"/>
                  <w:b/>
                </w:rPr>
                <w:t>4.1.3 Status Messages</w:t>
              </w:r>
            </w:hyperlink>
            <w:r w:rsidR="00483A7F" w:rsidRPr="0066737C">
              <w:rPr>
                <w:rFonts w:ascii="Arial" w:eastAsia="Times New Roman" w:hAnsi="Arial" w:cs="Arial"/>
                <w:b/>
              </w:rPr>
              <w:t xml:space="preserve"> </w:t>
            </w:r>
            <w:r w:rsidR="00483A7F" w:rsidRPr="0066737C">
              <w:rPr>
                <w:rFonts w:ascii="Arial" w:hAnsi="Arial" w:cs="Arial"/>
              </w:rPr>
              <w:t>(Level AA 2.1 only)</w:t>
            </w:r>
          </w:p>
          <w:p w14:paraId="684BFA23"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483A7F" w:rsidRPr="0066737C" w:rsidRDefault="00483A7F" w:rsidP="00483A7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483A7F" w:rsidRPr="0066737C" w:rsidRDefault="00483A7F" w:rsidP="00483A7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36567494" w:rsidR="00483A7F" w:rsidRPr="007944F7" w:rsidRDefault="00483A7F" w:rsidP="00483A7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76978C5" w14:textId="77777777" w:rsidR="00750A8C" w:rsidRPr="00B232BD" w:rsidRDefault="00750A8C" w:rsidP="00750A8C">
            <w:pPr>
              <w:spacing w:after="0" w:line="240" w:lineRule="auto"/>
              <w:textAlignment w:val="baseline"/>
              <w:rPr>
                <w:rFonts w:ascii="Arial" w:eastAsia="Times New Roman" w:hAnsi="Arial" w:cs="Arial"/>
              </w:rPr>
            </w:pPr>
            <w:r w:rsidRPr="00B232BD">
              <w:rPr>
                <w:rFonts w:ascii="Arial" w:eastAsia="Times New Roman" w:hAnsi="Arial" w:cs="Arial"/>
              </w:rPr>
              <w:t xml:space="preserve">The Product provides status messages that can be programmatically determined by assistive technologies without receiving focus on most pages.  </w:t>
            </w:r>
          </w:p>
          <w:p w14:paraId="544B02DE" w14:textId="77777777" w:rsidR="00750A8C" w:rsidRPr="00B232BD" w:rsidRDefault="00750A8C" w:rsidP="00750A8C">
            <w:pPr>
              <w:spacing w:after="0" w:line="240" w:lineRule="auto"/>
              <w:textAlignment w:val="baseline"/>
              <w:rPr>
                <w:rFonts w:ascii="Arial" w:eastAsia="Times New Roman" w:hAnsi="Arial" w:cs="Arial"/>
              </w:rPr>
            </w:pPr>
            <w:r w:rsidRPr="00B232BD">
              <w:rPr>
                <w:rFonts w:ascii="Arial" w:eastAsia="Times New Roman" w:hAnsi="Arial" w:cs="Arial"/>
              </w:rPr>
              <w:t xml:space="preserve">Examples of Exceptions include:  </w:t>
            </w:r>
          </w:p>
          <w:p w14:paraId="566BF4D8" w14:textId="1100FBAE" w:rsidR="00483A7F" w:rsidRPr="00187C6B" w:rsidRDefault="00750A8C" w:rsidP="00750A8C">
            <w:pPr>
              <w:pStyle w:val="NormalWeb"/>
              <w:numPr>
                <w:ilvl w:val="0"/>
                <w:numId w:val="34"/>
              </w:numPr>
              <w:shd w:val="clear" w:color="auto" w:fill="FFFFFF"/>
              <w:spacing w:before="0" w:beforeAutospacing="0" w:after="0" w:afterAutospacing="0"/>
              <w:rPr>
                <w:rFonts w:ascii="Arial" w:hAnsi="Arial" w:cs="Arial"/>
                <w:sz w:val="22"/>
                <w:szCs w:val="22"/>
              </w:rPr>
            </w:pPr>
            <w:r w:rsidRPr="00A066F8">
              <w:rPr>
                <w:rFonts w:ascii="Arial" w:hAnsi="Arial" w:cs="Arial"/>
                <w:sz w:val="22"/>
                <w:szCs w:val="22"/>
              </w:rPr>
              <w:t xml:space="preserve">Many dynamic status messages are not announced by the screen reader on several pages, such as the status message </w:t>
            </w:r>
            <w:r w:rsidR="00A62630" w:rsidRPr="00A066F8">
              <w:rPr>
                <w:rFonts w:ascii="Arial" w:hAnsi="Arial" w:cs="Arial"/>
                <w:sz w:val="22"/>
                <w:szCs w:val="22"/>
              </w:rPr>
              <w:t>that appears</w:t>
            </w:r>
            <w:r w:rsidR="000A4632" w:rsidRPr="00A066F8">
              <w:rPr>
                <w:rFonts w:ascii="Arial" w:hAnsi="Arial" w:cs="Arial"/>
                <w:sz w:val="22"/>
                <w:szCs w:val="22"/>
              </w:rPr>
              <w:t xml:space="preserve"> upon activating the </w:t>
            </w:r>
            <w:r w:rsidR="00CE55B0" w:rsidRPr="00CE55B0">
              <w:rPr>
                <w:rFonts w:ascii="Arial" w:hAnsi="Arial" w:cs="Arial"/>
                <w:sz w:val="22"/>
                <w:szCs w:val="22"/>
              </w:rPr>
              <w:t>Validate</w:t>
            </w:r>
            <w:r w:rsidR="00CE55B0">
              <w:rPr>
                <w:rFonts w:ascii="Arial" w:hAnsi="Arial" w:cs="Arial"/>
                <w:sz w:val="22"/>
                <w:szCs w:val="22"/>
              </w:rPr>
              <w:t xml:space="preserve"> </w:t>
            </w:r>
            <w:r w:rsidR="000A4632" w:rsidRPr="00A066F8">
              <w:rPr>
                <w:rFonts w:ascii="Arial" w:hAnsi="Arial" w:cs="Arial"/>
                <w:sz w:val="22"/>
                <w:szCs w:val="22"/>
              </w:rPr>
              <w:t>button on the</w:t>
            </w:r>
            <w:r w:rsidR="00CE55B0">
              <w:t xml:space="preserve"> </w:t>
            </w:r>
            <w:r w:rsidR="00CE55B0" w:rsidRPr="00CE55B0">
              <w:rPr>
                <w:rFonts w:ascii="Arial" w:hAnsi="Arial" w:cs="Arial"/>
                <w:sz w:val="22"/>
                <w:szCs w:val="22"/>
              </w:rPr>
              <w:t xml:space="preserve">Create </w:t>
            </w:r>
            <w:r w:rsidR="00F357E5">
              <w:rPr>
                <w:rFonts w:ascii="Arial" w:hAnsi="Arial" w:cs="Arial"/>
                <w:sz w:val="22"/>
                <w:szCs w:val="22"/>
              </w:rPr>
              <w:t>E</w:t>
            </w:r>
            <w:r w:rsidR="00CE55B0" w:rsidRPr="00CE55B0">
              <w:rPr>
                <w:rFonts w:ascii="Arial" w:hAnsi="Arial" w:cs="Arial"/>
                <w:sz w:val="22"/>
                <w:szCs w:val="22"/>
              </w:rPr>
              <w:t>nvironment</w:t>
            </w:r>
            <w:r w:rsidR="00CE55B0">
              <w:rPr>
                <w:rFonts w:ascii="Arial" w:hAnsi="Arial" w:cs="Arial"/>
                <w:sz w:val="22"/>
                <w:szCs w:val="22"/>
              </w:rPr>
              <w:t xml:space="preserve"> </w:t>
            </w:r>
            <w:r w:rsidR="000A4632" w:rsidRPr="00A066F8">
              <w:rPr>
                <w:rFonts w:ascii="Arial" w:hAnsi="Arial" w:cs="Arial"/>
                <w:sz w:val="22"/>
                <w:szCs w:val="22"/>
              </w:rPr>
              <w:t>page.</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F09DF"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4F09DF" w:rsidRPr="007944F7" w:rsidRDefault="004F09DF" w:rsidP="004F09DF">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258A42B3" w:rsidR="004F09DF" w:rsidRPr="00D80D81" w:rsidRDefault="004F09DF" w:rsidP="007170CC">
            <w:pPr>
              <w:spacing w:after="0" w:line="240" w:lineRule="auto"/>
              <w:ind w:left="-15" w:firstLine="15"/>
              <w:rPr>
                <w:rFonts w:ascii="Arial" w:hAnsi="Arial" w:cs="Arial"/>
              </w:rPr>
            </w:pPr>
            <w:r w:rsidRPr="003F0C9A">
              <w:rPr>
                <w:rFonts w:ascii="Arial" w:eastAsia="Times New Roman" w:hAnsi="Arial" w:cs="Arial"/>
              </w:rPr>
              <w:t xml:space="preserve">Partially Supports </w:t>
            </w:r>
          </w:p>
        </w:tc>
        <w:tc>
          <w:tcPr>
            <w:tcW w:w="1345" w:type="pct"/>
            <w:tcBorders>
              <w:top w:val="outset" w:sz="6" w:space="0" w:color="auto"/>
              <w:left w:val="outset" w:sz="6" w:space="0" w:color="auto"/>
              <w:bottom w:val="outset" w:sz="6" w:space="0" w:color="auto"/>
              <w:right w:val="outset" w:sz="6" w:space="0" w:color="auto"/>
            </w:tcBorders>
          </w:tcPr>
          <w:p w14:paraId="751B1870" w14:textId="77777777" w:rsidR="004F09DF" w:rsidRPr="00D80D81" w:rsidRDefault="004F09DF" w:rsidP="004F09DF">
            <w:pPr>
              <w:pStyle w:val="NormalWeb"/>
              <w:shd w:val="clear" w:color="auto" w:fill="FFFFFF"/>
              <w:rPr>
                <w:rFonts w:ascii="Arial" w:eastAsia="Calibri" w:hAnsi="Arial" w:cs="Arial"/>
                <w:sz w:val="22"/>
                <w:szCs w:val="22"/>
              </w:rPr>
            </w:pPr>
            <w:r w:rsidRPr="00D80D81">
              <w:rPr>
                <w:rFonts w:ascii="Arial" w:eastAsia="Calibri" w:hAnsi="Arial" w:cs="Arial"/>
                <w:sz w:val="22"/>
                <w:szCs w:val="22"/>
              </w:rPr>
              <w:t xml:space="preserve">The Product provides at least one mode of operation that enables users </w:t>
            </w:r>
            <w:r w:rsidRPr="00D80D81">
              <w:rPr>
                <w:rFonts w:ascii="Arial" w:eastAsia="Calibri" w:hAnsi="Arial" w:cs="Arial"/>
                <w:sz w:val="22"/>
                <w:szCs w:val="22"/>
              </w:rPr>
              <w:lastRenderedPageBreak/>
              <w:t xml:space="preserve">with no vision to use its features. A few challenges may occur while accessing the application as disclosed in: </w:t>
            </w:r>
          </w:p>
          <w:p w14:paraId="68FCB92E" w14:textId="4AC4D5D4" w:rsidR="004F09DF" w:rsidRDefault="004F09DF" w:rsidP="004F09DF">
            <w:pPr>
              <w:pStyle w:val="NormalWeb"/>
              <w:shd w:val="clear" w:color="auto" w:fill="FFFFFF"/>
              <w:rPr>
                <w:lang w:eastAsia="en-GB"/>
              </w:rPr>
            </w:pPr>
            <w:r w:rsidRPr="00D80D81">
              <w:rPr>
                <w:rFonts w:ascii="Arial" w:eastAsia="Calibri" w:hAnsi="Arial" w:cs="Arial"/>
                <w:sz w:val="22"/>
                <w:szCs w:val="22"/>
              </w:rPr>
              <w:t xml:space="preserve">Table 1: </w:t>
            </w:r>
            <w:r>
              <w:rPr>
                <w:rFonts w:ascii="Arial" w:eastAsia="Calibri" w:hAnsi="Arial" w:cs="Arial"/>
                <w:sz w:val="22"/>
                <w:szCs w:val="22"/>
              </w:rPr>
              <w:t xml:space="preserve">1.1.1, </w:t>
            </w:r>
            <w:r>
              <w:rPr>
                <w:rFonts w:ascii="Arial" w:hAnsi="Arial" w:cs="Arial"/>
                <w:sz w:val="22"/>
                <w:szCs w:val="22"/>
              </w:rPr>
              <w:t>1.3.1, 1.4.1, 2.1.1, 2.1.2, 2.2.1, 2.4.1, 2.4.3, 3.2.2, 4.1.2</w:t>
            </w:r>
            <w:r w:rsidR="00265850">
              <w:rPr>
                <w:rFonts w:ascii="Arial" w:hAnsi="Arial" w:cs="Arial"/>
                <w:sz w:val="22"/>
                <w:szCs w:val="22"/>
              </w:rPr>
              <w:t>.</w:t>
            </w:r>
            <w:r>
              <w:rPr>
                <w:rFonts w:ascii="Arial" w:hAnsi="Arial" w:cs="Arial"/>
                <w:sz w:val="22"/>
                <w:szCs w:val="22"/>
              </w:rPr>
              <w:t xml:space="preserve">   </w:t>
            </w:r>
          </w:p>
          <w:p w14:paraId="3F10E20D" w14:textId="438C5519" w:rsidR="004F09DF" w:rsidRPr="007944F7" w:rsidRDefault="004F09DF" w:rsidP="004F09DF">
            <w:pPr>
              <w:pStyle w:val="NormalWeb"/>
              <w:shd w:val="clear" w:color="auto" w:fill="FFFFFF"/>
              <w:rPr>
                <w:rFonts w:ascii="Arial" w:hAnsi="Arial" w:cs="Arial"/>
              </w:rPr>
            </w:pPr>
            <w:r w:rsidRPr="00D80D81">
              <w:rPr>
                <w:rFonts w:ascii="Arial" w:eastAsia="Calibri" w:hAnsi="Arial" w:cs="Arial"/>
                <w:sz w:val="22"/>
                <w:szCs w:val="22"/>
              </w:rPr>
              <w:t xml:space="preserve">Table 2: </w:t>
            </w:r>
            <w:r>
              <w:rPr>
                <w:rFonts w:ascii="Arial" w:eastAsia="Calibri" w:hAnsi="Arial" w:cs="Arial"/>
                <w:sz w:val="22"/>
                <w:szCs w:val="22"/>
              </w:rPr>
              <w:t>2.4.6, 3.3.3, 4.1.3</w:t>
            </w:r>
            <w:r w:rsidR="00265850">
              <w:rPr>
                <w:rFonts w:ascii="Arial" w:eastAsia="Calibri" w:hAnsi="Arial" w:cs="Arial"/>
                <w:sz w:val="22"/>
                <w:szCs w:val="22"/>
              </w:rPr>
              <w:t>.</w:t>
            </w:r>
          </w:p>
        </w:tc>
      </w:tr>
      <w:tr w:rsidR="00B5200C"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tcPr>
          <w:p w14:paraId="74320A19" w14:textId="442D82C0" w:rsidR="003F0C9A" w:rsidRPr="003F0C9A" w:rsidRDefault="003F0C9A" w:rsidP="003F0C9A">
            <w:pPr>
              <w:spacing w:after="0" w:line="240" w:lineRule="auto"/>
              <w:ind w:left="-15" w:firstLine="15"/>
              <w:rPr>
                <w:rFonts w:ascii="Arial" w:eastAsia="Times New Roman" w:hAnsi="Arial" w:cs="Arial"/>
              </w:rPr>
            </w:pPr>
            <w:r w:rsidRPr="003F0C9A">
              <w:rPr>
                <w:rFonts w:ascii="Arial" w:eastAsia="Times New Roman" w:hAnsi="Arial" w:cs="Arial"/>
              </w:rPr>
              <w:t xml:space="preserve">Partially Supports </w:t>
            </w:r>
          </w:p>
          <w:p w14:paraId="6DA1219B" w14:textId="77777777" w:rsidR="00B5200C" w:rsidRPr="007944F7" w:rsidRDefault="00B5200C" w:rsidP="0047397D">
            <w:pPr>
              <w:spacing w:after="0" w:line="240" w:lineRule="auto"/>
              <w:ind w:left="-15" w:firstLine="15"/>
              <w:rPr>
                <w:rFonts w:ascii="Arial" w:eastAsia="Times New Roman" w:hAnsi="Arial" w:cs="Arial"/>
              </w:rPr>
            </w:pPr>
          </w:p>
        </w:tc>
        <w:tc>
          <w:tcPr>
            <w:tcW w:w="1345" w:type="pct"/>
            <w:tcBorders>
              <w:top w:val="outset" w:sz="6" w:space="0" w:color="auto"/>
              <w:left w:val="outset" w:sz="6" w:space="0" w:color="auto"/>
              <w:bottom w:val="outset" w:sz="6" w:space="0" w:color="auto"/>
              <w:right w:val="outset" w:sz="6" w:space="0" w:color="auto"/>
            </w:tcBorders>
          </w:tcPr>
          <w:p w14:paraId="14B76E4F" w14:textId="1E2D9D9B" w:rsidR="003F0C9A" w:rsidRPr="00410BE1" w:rsidRDefault="003F0C9A" w:rsidP="003F0C9A">
            <w:pPr>
              <w:pStyle w:val="NormalWeb"/>
              <w:shd w:val="clear" w:color="auto" w:fill="FFFFFF"/>
              <w:rPr>
                <w:rFonts w:ascii="Arial" w:eastAsia="Calibri" w:hAnsi="Arial" w:cs="Arial"/>
                <w:sz w:val="22"/>
                <w:szCs w:val="22"/>
              </w:rPr>
            </w:pPr>
            <w:r w:rsidRPr="00410BE1">
              <w:rPr>
                <w:rFonts w:ascii="Arial" w:eastAsia="Calibri" w:hAnsi="Arial" w:cs="Arial"/>
                <w:sz w:val="22"/>
                <w:szCs w:val="22"/>
              </w:rPr>
              <w:t>The Product provides at least one mode of operation that enables users with limited vision to use its features. A few challenges may occur while accessing the application as disclosed in:</w:t>
            </w:r>
          </w:p>
          <w:p w14:paraId="190949D4" w14:textId="6160398A" w:rsidR="0069051F" w:rsidRPr="00410BE1" w:rsidRDefault="003F0C9A" w:rsidP="0069051F">
            <w:pPr>
              <w:pStyle w:val="NormalWeb"/>
              <w:shd w:val="clear" w:color="auto" w:fill="FFFFFF"/>
              <w:rPr>
                <w:rFonts w:ascii="Arial" w:eastAsia="Calibri" w:hAnsi="Arial" w:cs="Arial"/>
                <w:sz w:val="22"/>
                <w:szCs w:val="22"/>
              </w:rPr>
            </w:pPr>
            <w:r w:rsidRPr="00410BE1">
              <w:rPr>
                <w:rFonts w:ascii="Arial" w:eastAsia="Calibri" w:hAnsi="Arial" w:cs="Arial"/>
                <w:sz w:val="22"/>
                <w:szCs w:val="22"/>
              </w:rPr>
              <w:t xml:space="preserve">Table 1: </w:t>
            </w:r>
            <w:r w:rsidR="0069051F" w:rsidRPr="00410BE1">
              <w:rPr>
                <w:rFonts w:ascii="Arial" w:eastAsia="Calibri" w:hAnsi="Arial" w:cs="Arial"/>
                <w:sz w:val="22"/>
                <w:szCs w:val="22"/>
              </w:rPr>
              <w:t>1.1.</w:t>
            </w:r>
            <w:r w:rsidR="00D92A15" w:rsidRPr="00410BE1">
              <w:rPr>
                <w:rFonts w:ascii="Arial" w:eastAsia="Calibri" w:hAnsi="Arial" w:cs="Arial"/>
                <w:sz w:val="22"/>
                <w:szCs w:val="22"/>
              </w:rPr>
              <w:t xml:space="preserve">1, </w:t>
            </w:r>
            <w:r w:rsidR="0069051F" w:rsidRPr="00410BE1">
              <w:rPr>
                <w:rFonts w:ascii="Arial" w:eastAsia="Calibri" w:hAnsi="Arial" w:cs="Arial"/>
                <w:sz w:val="22"/>
                <w:szCs w:val="22"/>
              </w:rPr>
              <w:t>1.3.1</w:t>
            </w:r>
            <w:r w:rsidR="00410BE1" w:rsidRPr="00410BE1">
              <w:rPr>
                <w:rFonts w:ascii="Arial" w:eastAsia="Calibri" w:hAnsi="Arial" w:cs="Arial"/>
                <w:sz w:val="22"/>
                <w:szCs w:val="22"/>
              </w:rPr>
              <w:t>,</w:t>
            </w:r>
            <w:r w:rsidR="0069051F" w:rsidRPr="00410BE1">
              <w:rPr>
                <w:rFonts w:ascii="Arial" w:eastAsia="Calibri" w:hAnsi="Arial" w:cs="Arial"/>
                <w:sz w:val="22"/>
                <w:szCs w:val="22"/>
              </w:rPr>
              <w:t xml:space="preserve"> 1.4.</w:t>
            </w:r>
            <w:r w:rsidR="003954CD" w:rsidRPr="00410BE1">
              <w:rPr>
                <w:rFonts w:ascii="Arial" w:eastAsia="Calibri" w:hAnsi="Arial" w:cs="Arial"/>
                <w:sz w:val="22"/>
                <w:szCs w:val="22"/>
              </w:rPr>
              <w:t>1</w:t>
            </w:r>
            <w:r w:rsidR="00410BE1" w:rsidRPr="00410BE1">
              <w:rPr>
                <w:rFonts w:ascii="Arial" w:eastAsia="Calibri" w:hAnsi="Arial" w:cs="Arial"/>
                <w:sz w:val="22"/>
                <w:szCs w:val="22"/>
              </w:rPr>
              <w:t xml:space="preserve">, </w:t>
            </w:r>
            <w:r w:rsidR="0069051F" w:rsidRPr="00410BE1">
              <w:rPr>
                <w:rFonts w:ascii="Arial" w:eastAsia="Calibri" w:hAnsi="Arial" w:cs="Arial"/>
                <w:sz w:val="22"/>
                <w:szCs w:val="22"/>
              </w:rPr>
              <w:t>2.1.1</w:t>
            </w:r>
            <w:r w:rsidR="00410BE1" w:rsidRPr="00410BE1">
              <w:rPr>
                <w:rFonts w:ascii="Arial" w:eastAsia="Calibri" w:hAnsi="Arial" w:cs="Arial"/>
                <w:sz w:val="22"/>
                <w:szCs w:val="22"/>
              </w:rPr>
              <w:t>,</w:t>
            </w:r>
            <w:r w:rsidR="0069051F" w:rsidRPr="00410BE1">
              <w:rPr>
                <w:rFonts w:ascii="Arial" w:eastAsia="Calibri" w:hAnsi="Arial" w:cs="Arial"/>
                <w:sz w:val="22"/>
                <w:szCs w:val="22"/>
              </w:rPr>
              <w:t xml:space="preserve"> 2.1.2</w:t>
            </w:r>
            <w:r w:rsidR="00410BE1" w:rsidRPr="00410BE1">
              <w:rPr>
                <w:rFonts w:ascii="Arial" w:eastAsia="Calibri" w:hAnsi="Arial" w:cs="Arial"/>
                <w:sz w:val="22"/>
                <w:szCs w:val="22"/>
              </w:rPr>
              <w:t>,</w:t>
            </w:r>
            <w:r w:rsidR="0069051F" w:rsidRPr="00410BE1">
              <w:rPr>
                <w:rFonts w:ascii="Arial" w:eastAsia="Calibri" w:hAnsi="Arial" w:cs="Arial"/>
                <w:sz w:val="22"/>
                <w:szCs w:val="22"/>
              </w:rPr>
              <w:t xml:space="preserve"> 2.4.1</w:t>
            </w:r>
            <w:r w:rsidR="00410BE1" w:rsidRPr="00410BE1">
              <w:rPr>
                <w:rFonts w:ascii="Arial" w:eastAsia="Calibri" w:hAnsi="Arial" w:cs="Arial"/>
                <w:sz w:val="22"/>
                <w:szCs w:val="22"/>
              </w:rPr>
              <w:t>,</w:t>
            </w:r>
            <w:r w:rsidR="0069051F" w:rsidRPr="00410BE1">
              <w:rPr>
                <w:rFonts w:ascii="Arial" w:eastAsia="Calibri" w:hAnsi="Arial" w:cs="Arial"/>
                <w:sz w:val="22"/>
                <w:szCs w:val="22"/>
              </w:rPr>
              <w:t xml:space="preserve"> 2.4.3</w:t>
            </w:r>
            <w:r w:rsidR="00410BE1" w:rsidRPr="00410BE1">
              <w:rPr>
                <w:rFonts w:ascii="Arial" w:eastAsia="Calibri" w:hAnsi="Arial" w:cs="Arial"/>
                <w:sz w:val="22"/>
                <w:szCs w:val="22"/>
              </w:rPr>
              <w:t xml:space="preserve">, </w:t>
            </w:r>
            <w:r w:rsidR="0069051F" w:rsidRPr="00410BE1">
              <w:rPr>
                <w:rFonts w:ascii="Arial" w:eastAsia="Calibri" w:hAnsi="Arial" w:cs="Arial"/>
                <w:sz w:val="22"/>
                <w:szCs w:val="22"/>
              </w:rPr>
              <w:t>3.2.2</w:t>
            </w:r>
            <w:r w:rsidR="00410BE1" w:rsidRPr="00410BE1">
              <w:rPr>
                <w:rFonts w:ascii="Arial" w:eastAsia="Calibri" w:hAnsi="Arial" w:cs="Arial"/>
                <w:sz w:val="22"/>
                <w:szCs w:val="22"/>
              </w:rPr>
              <w:t xml:space="preserve">, </w:t>
            </w:r>
            <w:r w:rsidR="0069051F" w:rsidRPr="00410BE1">
              <w:rPr>
                <w:rFonts w:ascii="Arial" w:eastAsia="Calibri" w:hAnsi="Arial" w:cs="Arial"/>
                <w:sz w:val="22"/>
                <w:szCs w:val="22"/>
              </w:rPr>
              <w:t>4.1.2</w:t>
            </w:r>
            <w:r w:rsidR="00265850">
              <w:rPr>
                <w:rFonts w:ascii="Arial" w:eastAsia="Calibri" w:hAnsi="Arial" w:cs="Arial"/>
                <w:sz w:val="22"/>
                <w:szCs w:val="22"/>
              </w:rPr>
              <w:t>.</w:t>
            </w:r>
          </w:p>
          <w:p w14:paraId="59932D05" w14:textId="461B4164" w:rsidR="00B5200C" w:rsidRPr="00265850" w:rsidRDefault="003F0C9A" w:rsidP="0069051F">
            <w:pPr>
              <w:pStyle w:val="NormalWeb"/>
              <w:shd w:val="clear" w:color="auto" w:fill="FFFFFF"/>
              <w:rPr>
                <w:rFonts w:ascii="Arial" w:eastAsia="Calibri" w:hAnsi="Arial" w:cs="Arial"/>
                <w:sz w:val="22"/>
                <w:szCs w:val="22"/>
              </w:rPr>
            </w:pPr>
            <w:r>
              <w:rPr>
                <w:rFonts w:ascii="Helvetica" w:hAnsi="Helvetica"/>
                <w:sz w:val="14"/>
                <w:szCs w:val="14"/>
              </w:rPr>
              <w:t xml:space="preserve"> </w:t>
            </w:r>
            <w:r w:rsidRPr="007077AC">
              <w:rPr>
                <w:rFonts w:ascii="Arial" w:eastAsia="Calibri" w:hAnsi="Arial" w:cs="Arial"/>
                <w:sz w:val="22"/>
                <w:szCs w:val="22"/>
              </w:rPr>
              <w:t xml:space="preserve">Table 2: </w:t>
            </w:r>
            <w:r w:rsidR="0055012C" w:rsidRPr="007077AC">
              <w:rPr>
                <w:rFonts w:ascii="Arial" w:eastAsia="Calibri" w:hAnsi="Arial" w:cs="Arial"/>
                <w:sz w:val="22"/>
                <w:szCs w:val="22"/>
              </w:rPr>
              <w:t>1.4.3</w:t>
            </w:r>
            <w:r w:rsidR="007077AC">
              <w:rPr>
                <w:rFonts w:ascii="Arial" w:eastAsia="Calibri" w:hAnsi="Arial" w:cs="Arial"/>
                <w:sz w:val="22"/>
                <w:szCs w:val="22"/>
              </w:rPr>
              <w:t>,</w:t>
            </w:r>
            <w:r w:rsidR="0055012C" w:rsidRPr="007077AC">
              <w:rPr>
                <w:rFonts w:ascii="Arial" w:eastAsia="Calibri" w:hAnsi="Arial" w:cs="Arial"/>
                <w:sz w:val="22"/>
                <w:szCs w:val="22"/>
              </w:rPr>
              <w:t xml:space="preserve"> 1.4.4</w:t>
            </w:r>
            <w:r w:rsidR="007077AC">
              <w:rPr>
                <w:rFonts w:ascii="Arial" w:eastAsia="Calibri" w:hAnsi="Arial" w:cs="Arial"/>
                <w:sz w:val="22"/>
                <w:szCs w:val="22"/>
              </w:rPr>
              <w:t>,</w:t>
            </w:r>
            <w:r w:rsidR="0055012C" w:rsidRPr="007077AC">
              <w:rPr>
                <w:rFonts w:ascii="Arial" w:eastAsia="Calibri" w:hAnsi="Arial" w:cs="Arial"/>
                <w:sz w:val="22"/>
                <w:szCs w:val="22"/>
              </w:rPr>
              <w:t xml:space="preserve"> 2.4.6</w:t>
            </w:r>
            <w:r w:rsidR="005742A2">
              <w:rPr>
                <w:rFonts w:ascii="Arial" w:eastAsia="Calibri" w:hAnsi="Arial" w:cs="Arial"/>
                <w:sz w:val="22"/>
                <w:szCs w:val="22"/>
              </w:rPr>
              <w:t>,</w:t>
            </w:r>
            <w:r w:rsidR="0055012C" w:rsidRPr="007077AC">
              <w:rPr>
                <w:rFonts w:ascii="Arial" w:eastAsia="Calibri" w:hAnsi="Arial" w:cs="Arial"/>
                <w:sz w:val="22"/>
                <w:szCs w:val="22"/>
              </w:rPr>
              <w:t xml:space="preserve"> 2.4.</w:t>
            </w:r>
            <w:r w:rsidR="008076F3">
              <w:rPr>
                <w:rFonts w:ascii="Arial" w:eastAsia="Calibri" w:hAnsi="Arial" w:cs="Arial"/>
                <w:sz w:val="22"/>
                <w:szCs w:val="22"/>
              </w:rPr>
              <w:t>7</w:t>
            </w:r>
            <w:r w:rsidR="005742A2">
              <w:rPr>
                <w:rFonts w:ascii="Arial" w:eastAsia="Calibri" w:hAnsi="Arial" w:cs="Arial"/>
                <w:sz w:val="22"/>
                <w:szCs w:val="22"/>
              </w:rPr>
              <w:t>,</w:t>
            </w:r>
            <w:r w:rsidR="0055012C" w:rsidRPr="007077AC">
              <w:rPr>
                <w:rFonts w:ascii="Arial" w:eastAsia="Calibri" w:hAnsi="Arial" w:cs="Arial"/>
                <w:sz w:val="22"/>
                <w:szCs w:val="22"/>
              </w:rPr>
              <w:t xml:space="preserve"> </w:t>
            </w:r>
            <w:r w:rsidR="008076F3">
              <w:rPr>
                <w:rFonts w:ascii="Arial" w:eastAsia="Calibri" w:hAnsi="Arial" w:cs="Arial"/>
                <w:sz w:val="22"/>
                <w:szCs w:val="22"/>
              </w:rPr>
              <w:t>3.3.3</w:t>
            </w:r>
            <w:r w:rsidR="00265850">
              <w:rPr>
                <w:rFonts w:ascii="Arial" w:eastAsia="Calibri" w:hAnsi="Arial" w:cs="Arial"/>
                <w:sz w:val="22"/>
                <w:szCs w:val="22"/>
              </w:rPr>
              <w:t>.</w:t>
            </w:r>
          </w:p>
        </w:tc>
      </w:tr>
      <w:tr w:rsidR="00A3693A"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A3693A" w:rsidRPr="007944F7" w:rsidRDefault="00A3693A" w:rsidP="00A3693A">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5B18F65B" w14:textId="20FDE2A8" w:rsidR="00A3693A" w:rsidRPr="003F0C9A" w:rsidRDefault="00A3693A" w:rsidP="00A3693A">
            <w:pPr>
              <w:spacing w:after="0" w:line="240" w:lineRule="auto"/>
              <w:ind w:left="-15" w:firstLine="15"/>
              <w:rPr>
                <w:rFonts w:ascii="Arial" w:eastAsia="Times New Roman" w:hAnsi="Arial" w:cs="Arial"/>
              </w:rPr>
            </w:pPr>
            <w:r w:rsidRPr="003F0C9A">
              <w:rPr>
                <w:rFonts w:ascii="Arial" w:eastAsia="Times New Roman" w:hAnsi="Arial" w:cs="Arial"/>
              </w:rPr>
              <w:t xml:space="preserve">Partially Supports </w:t>
            </w:r>
          </w:p>
          <w:p w14:paraId="1EEF36D0" w14:textId="77777777" w:rsidR="00A3693A" w:rsidRPr="007944F7" w:rsidRDefault="00A3693A" w:rsidP="00A3693A">
            <w:pPr>
              <w:spacing w:after="0" w:line="240" w:lineRule="auto"/>
              <w:ind w:left="-15" w:firstLine="15"/>
              <w:rPr>
                <w:rFonts w:ascii="Arial" w:eastAsia="Times New Roman" w:hAnsi="Arial" w:cs="Arial"/>
              </w:rPr>
            </w:pPr>
          </w:p>
        </w:tc>
        <w:tc>
          <w:tcPr>
            <w:tcW w:w="1345" w:type="pct"/>
            <w:tcBorders>
              <w:top w:val="outset" w:sz="6" w:space="0" w:color="auto"/>
              <w:left w:val="outset" w:sz="6" w:space="0" w:color="auto"/>
              <w:bottom w:val="outset" w:sz="6" w:space="0" w:color="auto"/>
              <w:right w:val="outset" w:sz="6" w:space="0" w:color="auto"/>
            </w:tcBorders>
          </w:tcPr>
          <w:p w14:paraId="7243A0A9" w14:textId="77777777" w:rsidR="00A3693A" w:rsidRPr="00A3693A" w:rsidRDefault="00A3693A" w:rsidP="00A3693A">
            <w:pPr>
              <w:pStyle w:val="NormalWeb"/>
              <w:shd w:val="clear" w:color="auto" w:fill="FFFFFF"/>
              <w:rPr>
                <w:rFonts w:ascii="Arial" w:hAnsi="Arial" w:cs="Arial"/>
                <w:sz w:val="22"/>
                <w:szCs w:val="22"/>
              </w:rPr>
            </w:pPr>
            <w:r w:rsidRPr="00A3693A">
              <w:rPr>
                <w:rFonts w:ascii="Arial" w:hAnsi="Arial" w:cs="Arial"/>
                <w:sz w:val="22"/>
                <w:szCs w:val="22"/>
              </w:rPr>
              <w:t xml:space="preserve">The Product provides at least one mode of operation that enables users without a perception of color to use its features. A few challenges may occur while accessing the application as disclosed in: </w:t>
            </w:r>
          </w:p>
          <w:p w14:paraId="1D17F3A2" w14:textId="4F18249C" w:rsidR="00A3693A" w:rsidRDefault="00A3693A" w:rsidP="00A3693A">
            <w:pPr>
              <w:pStyle w:val="NormalWeb"/>
              <w:shd w:val="clear" w:color="auto" w:fill="FFFFFF"/>
              <w:rPr>
                <w:rFonts w:ascii="Arial" w:hAnsi="Arial" w:cs="Arial"/>
                <w:sz w:val="22"/>
                <w:szCs w:val="22"/>
              </w:rPr>
            </w:pPr>
            <w:r w:rsidRPr="00A3693A">
              <w:rPr>
                <w:rFonts w:ascii="Arial" w:hAnsi="Arial" w:cs="Arial"/>
                <w:sz w:val="22"/>
                <w:szCs w:val="22"/>
              </w:rPr>
              <w:t xml:space="preserve">Table 1: </w:t>
            </w:r>
            <w:r w:rsidR="0001373D">
              <w:rPr>
                <w:rFonts w:ascii="Arial" w:hAnsi="Arial" w:cs="Arial"/>
                <w:sz w:val="22"/>
                <w:szCs w:val="22"/>
              </w:rPr>
              <w:t>1.4.1</w:t>
            </w:r>
          </w:p>
          <w:p w14:paraId="5A169DEE" w14:textId="3C16D216" w:rsidR="00A3693A" w:rsidRPr="00265850" w:rsidRDefault="00A3693A" w:rsidP="00265850">
            <w:pPr>
              <w:pStyle w:val="NormalWeb"/>
              <w:shd w:val="clear" w:color="auto" w:fill="FFFFFF"/>
              <w:rPr>
                <w:rFonts w:ascii="Arial" w:hAnsi="Arial" w:cs="Arial"/>
                <w:sz w:val="22"/>
                <w:szCs w:val="22"/>
              </w:rPr>
            </w:pPr>
            <w:r w:rsidRPr="00A3693A">
              <w:rPr>
                <w:rFonts w:ascii="Arial" w:hAnsi="Arial" w:cs="Arial"/>
                <w:sz w:val="22"/>
                <w:szCs w:val="22"/>
              </w:rPr>
              <w:t xml:space="preserve">Table 2: </w:t>
            </w:r>
            <w:r w:rsidR="0001373D">
              <w:rPr>
                <w:rFonts w:ascii="Arial" w:hAnsi="Arial" w:cs="Arial"/>
                <w:sz w:val="22"/>
                <w:szCs w:val="22"/>
              </w:rPr>
              <w:t>1.4.3</w:t>
            </w:r>
            <w:r w:rsidR="00265850">
              <w:rPr>
                <w:rFonts w:ascii="Arial" w:hAnsi="Arial" w:cs="Arial"/>
                <w:sz w:val="22"/>
                <w:szCs w:val="22"/>
              </w:rPr>
              <w:t>.</w:t>
            </w:r>
          </w:p>
        </w:tc>
      </w:tr>
      <w:tr w:rsidR="00A3693A"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A3693A" w:rsidRPr="007944F7" w:rsidRDefault="00A3693A" w:rsidP="00A3693A">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46ED17E1" w:rsidR="00A3693A" w:rsidRPr="00134421" w:rsidRDefault="00BD0946" w:rsidP="00A3693A">
            <w:pPr>
              <w:spacing w:after="0" w:line="240" w:lineRule="auto"/>
              <w:ind w:left="-15" w:firstLine="15"/>
              <w:rPr>
                <w:rFonts w:ascii="Arial" w:hAnsi="Arial" w:cs="Arial"/>
              </w:rPr>
            </w:pPr>
            <w:r w:rsidRPr="003F0C9A">
              <w:rPr>
                <w:rFonts w:ascii="Arial" w:eastAsia="Times New Roman" w:hAnsi="Arial" w:cs="Arial"/>
              </w:rPr>
              <w:t xml:space="preserve">Supports </w:t>
            </w:r>
          </w:p>
        </w:tc>
        <w:tc>
          <w:tcPr>
            <w:tcW w:w="1345" w:type="pct"/>
            <w:tcBorders>
              <w:top w:val="outset" w:sz="6" w:space="0" w:color="auto"/>
              <w:left w:val="outset" w:sz="6" w:space="0" w:color="auto"/>
              <w:bottom w:val="outset" w:sz="6" w:space="0" w:color="auto"/>
              <w:right w:val="outset" w:sz="6" w:space="0" w:color="auto"/>
            </w:tcBorders>
          </w:tcPr>
          <w:p w14:paraId="5CA9085D" w14:textId="77777777" w:rsidR="00460B48" w:rsidRPr="00134421" w:rsidRDefault="00460B48" w:rsidP="00460B48">
            <w:pPr>
              <w:pStyle w:val="NormalWeb"/>
              <w:shd w:val="clear" w:color="auto" w:fill="FFFFFF"/>
              <w:rPr>
                <w:rFonts w:ascii="Arial" w:eastAsia="Calibri" w:hAnsi="Arial" w:cs="Arial"/>
                <w:sz w:val="22"/>
                <w:szCs w:val="22"/>
              </w:rPr>
            </w:pPr>
            <w:r w:rsidRPr="00134421">
              <w:rPr>
                <w:rFonts w:ascii="Arial" w:eastAsia="Calibri" w:hAnsi="Arial" w:cs="Arial"/>
                <w:sz w:val="22"/>
                <w:szCs w:val="22"/>
              </w:rPr>
              <w:t xml:space="preserve">The Product provides at least one mode of operation that enables users without hearing to use its features </w:t>
            </w:r>
          </w:p>
          <w:p w14:paraId="2D10BCDA" w14:textId="4BA38EC5" w:rsidR="00A3693A" w:rsidRPr="00134421" w:rsidRDefault="00A3693A" w:rsidP="00A3693A">
            <w:pPr>
              <w:spacing w:after="0" w:line="240" w:lineRule="auto"/>
              <w:ind w:left="-15" w:firstLine="15"/>
              <w:rPr>
                <w:rFonts w:ascii="Arial" w:hAnsi="Arial" w:cs="Arial"/>
              </w:rPr>
            </w:pPr>
          </w:p>
        </w:tc>
      </w:tr>
      <w:tr w:rsidR="00A3693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A3693A" w:rsidRPr="007944F7" w:rsidRDefault="00A3693A" w:rsidP="00A3693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10B9EC35" w:rsidR="00A3693A" w:rsidRPr="00134421" w:rsidRDefault="00BD0946" w:rsidP="00A3693A">
            <w:pPr>
              <w:spacing w:after="0" w:line="240" w:lineRule="auto"/>
              <w:ind w:left="-15" w:firstLine="15"/>
              <w:rPr>
                <w:rFonts w:ascii="Arial" w:hAnsi="Arial" w:cs="Arial"/>
              </w:rPr>
            </w:pPr>
            <w:r w:rsidRPr="003F0C9A">
              <w:rPr>
                <w:rFonts w:ascii="Arial" w:eastAsia="Times New Roman" w:hAnsi="Arial" w:cs="Arial"/>
              </w:rPr>
              <w:t xml:space="preserve">Supports </w:t>
            </w:r>
          </w:p>
        </w:tc>
        <w:tc>
          <w:tcPr>
            <w:tcW w:w="1345" w:type="pct"/>
            <w:tcBorders>
              <w:top w:val="outset" w:sz="6" w:space="0" w:color="auto"/>
              <w:left w:val="outset" w:sz="6" w:space="0" w:color="auto"/>
              <w:bottom w:val="outset" w:sz="6" w:space="0" w:color="auto"/>
              <w:right w:val="outset" w:sz="6" w:space="0" w:color="auto"/>
            </w:tcBorders>
          </w:tcPr>
          <w:p w14:paraId="5D02809C" w14:textId="77777777" w:rsidR="00134421" w:rsidRPr="00134421" w:rsidRDefault="00134421" w:rsidP="00134421">
            <w:pPr>
              <w:pStyle w:val="NormalWeb"/>
              <w:shd w:val="clear" w:color="auto" w:fill="FFFFFF"/>
              <w:rPr>
                <w:rFonts w:ascii="Arial" w:eastAsia="Calibri" w:hAnsi="Arial" w:cs="Arial"/>
                <w:sz w:val="22"/>
                <w:szCs w:val="22"/>
              </w:rPr>
            </w:pPr>
            <w:r w:rsidRPr="00134421">
              <w:rPr>
                <w:rFonts w:ascii="Arial" w:eastAsia="Calibri" w:hAnsi="Arial" w:cs="Arial"/>
                <w:sz w:val="22"/>
                <w:szCs w:val="22"/>
              </w:rPr>
              <w:t xml:space="preserve">The Product provides at least one mode of operation that enables users with limited hearing to use its features. </w:t>
            </w:r>
          </w:p>
          <w:p w14:paraId="0577E8F7" w14:textId="2C9B4DC0" w:rsidR="00A3693A" w:rsidRPr="00134421" w:rsidRDefault="00A3693A" w:rsidP="00A3693A">
            <w:pPr>
              <w:spacing w:after="0" w:line="240" w:lineRule="auto"/>
              <w:ind w:left="-15" w:firstLine="15"/>
              <w:rPr>
                <w:rFonts w:ascii="Arial" w:hAnsi="Arial" w:cs="Arial"/>
              </w:rPr>
            </w:pPr>
          </w:p>
        </w:tc>
      </w:tr>
      <w:tr w:rsidR="00A3693A"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A3693A" w:rsidRPr="007944F7" w:rsidRDefault="00A3693A" w:rsidP="00A3693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47A75C15" w:rsidR="00A3693A" w:rsidRPr="00134421" w:rsidRDefault="00BD0946" w:rsidP="00A3693A">
            <w:pPr>
              <w:spacing w:after="0" w:line="240" w:lineRule="auto"/>
              <w:ind w:left="-15" w:firstLine="15"/>
              <w:rPr>
                <w:rFonts w:ascii="Arial" w:hAnsi="Arial" w:cs="Arial"/>
              </w:rPr>
            </w:pPr>
            <w:r w:rsidRPr="003F0C9A">
              <w:rPr>
                <w:rFonts w:ascii="Arial" w:eastAsia="Times New Roman" w:hAnsi="Arial" w:cs="Arial"/>
              </w:rPr>
              <w:t xml:space="preserve">Supports </w:t>
            </w:r>
          </w:p>
        </w:tc>
        <w:tc>
          <w:tcPr>
            <w:tcW w:w="1345" w:type="pct"/>
            <w:tcBorders>
              <w:top w:val="outset" w:sz="6" w:space="0" w:color="auto"/>
              <w:left w:val="outset" w:sz="6" w:space="0" w:color="auto"/>
              <w:bottom w:val="outset" w:sz="6" w:space="0" w:color="auto"/>
              <w:right w:val="outset" w:sz="6" w:space="0" w:color="auto"/>
            </w:tcBorders>
          </w:tcPr>
          <w:p w14:paraId="1B106F8E" w14:textId="77777777" w:rsidR="00134421" w:rsidRPr="00134421" w:rsidRDefault="00134421" w:rsidP="00134421">
            <w:pPr>
              <w:pStyle w:val="NormalWeb"/>
              <w:shd w:val="clear" w:color="auto" w:fill="FFFFFF"/>
              <w:rPr>
                <w:rFonts w:ascii="Arial" w:eastAsia="Calibri" w:hAnsi="Arial" w:cs="Arial"/>
                <w:sz w:val="22"/>
                <w:szCs w:val="22"/>
              </w:rPr>
            </w:pPr>
            <w:r w:rsidRPr="00134421">
              <w:rPr>
                <w:rFonts w:ascii="Arial" w:eastAsia="Calibri" w:hAnsi="Arial" w:cs="Arial"/>
                <w:sz w:val="22"/>
                <w:szCs w:val="22"/>
              </w:rPr>
              <w:t xml:space="preserve">The Product provides at least one mode of operation that enables users without speech to use its features. </w:t>
            </w:r>
          </w:p>
          <w:p w14:paraId="09996A25" w14:textId="71BA81BF" w:rsidR="00A3693A" w:rsidRPr="00134421" w:rsidRDefault="00A3693A" w:rsidP="00A3693A">
            <w:pPr>
              <w:spacing w:after="0" w:line="240" w:lineRule="auto"/>
              <w:ind w:left="-15" w:firstLine="15"/>
              <w:rPr>
                <w:rFonts w:ascii="Arial" w:hAnsi="Arial" w:cs="Arial"/>
              </w:rPr>
            </w:pPr>
          </w:p>
        </w:tc>
      </w:tr>
      <w:tr w:rsidR="00443ABF" w:rsidRPr="007944F7" w14:paraId="636784EC" w14:textId="77777777" w:rsidTr="00815D21">
        <w:trPr>
          <w:trHeight w:val="3434"/>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43ABF" w:rsidRPr="007944F7" w:rsidRDefault="00443ABF" w:rsidP="00443ABF">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2468DA48" w:rsidR="00443ABF" w:rsidRPr="007944F7" w:rsidRDefault="00443ABF" w:rsidP="004D101B">
            <w:pPr>
              <w:spacing w:after="0" w:line="240" w:lineRule="auto"/>
              <w:ind w:left="-15" w:firstLine="15"/>
              <w:rPr>
                <w:rFonts w:ascii="Arial" w:eastAsia="Times New Roman" w:hAnsi="Arial" w:cs="Arial"/>
              </w:rPr>
            </w:pPr>
            <w:r w:rsidRPr="003F0C9A">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A3D84DC" w14:textId="77777777" w:rsidR="00443ABF" w:rsidRPr="00443ABF" w:rsidRDefault="00443ABF" w:rsidP="00443ABF">
            <w:pPr>
              <w:pStyle w:val="NormalWeb"/>
              <w:shd w:val="clear" w:color="auto" w:fill="FFFFFF"/>
              <w:rPr>
                <w:rFonts w:ascii="Arial" w:hAnsi="Arial" w:cs="Arial"/>
                <w:sz w:val="22"/>
                <w:szCs w:val="22"/>
              </w:rPr>
            </w:pPr>
            <w:r w:rsidRPr="00443ABF">
              <w:rPr>
                <w:rFonts w:ascii="Arial" w:hAnsi="Arial" w:cs="Arial"/>
                <w:sz w:val="22"/>
                <w:szCs w:val="22"/>
              </w:rPr>
              <w:t xml:space="preserve">The Product features provide at least one mode of operation that does not require fine motor control or simultaneous manual operations. A few challenges may occur while accessing the application as disclosed in: </w:t>
            </w:r>
          </w:p>
          <w:p w14:paraId="5743B8B1" w14:textId="10D97111" w:rsidR="001A7F03" w:rsidRPr="00EB3460" w:rsidRDefault="00443ABF" w:rsidP="001A7F03">
            <w:pPr>
              <w:pStyle w:val="NormalWeb"/>
              <w:shd w:val="clear" w:color="auto" w:fill="FFFFFF"/>
              <w:rPr>
                <w:rFonts w:ascii="Arial" w:hAnsi="Arial" w:cs="Arial"/>
                <w:sz w:val="22"/>
                <w:szCs w:val="22"/>
              </w:rPr>
            </w:pPr>
            <w:r w:rsidRPr="00443ABF">
              <w:rPr>
                <w:rFonts w:ascii="Arial" w:hAnsi="Arial" w:cs="Arial"/>
                <w:sz w:val="22"/>
                <w:szCs w:val="22"/>
              </w:rPr>
              <w:t>Table 1</w:t>
            </w:r>
            <w:r>
              <w:rPr>
                <w:rFonts w:ascii="Arial" w:hAnsi="Arial" w:cs="Arial"/>
                <w:sz w:val="22"/>
                <w:szCs w:val="22"/>
              </w:rPr>
              <w:t xml:space="preserve">: </w:t>
            </w:r>
            <w:r w:rsidR="001A7F03" w:rsidRPr="00EB3460">
              <w:rPr>
                <w:rFonts w:ascii="Arial" w:hAnsi="Arial" w:cs="Arial"/>
                <w:sz w:val="22"/>
                <w:szCs w:val="22"/>
              </w:rPr>
              <w:t>2.1.1</w:t>
            </w:r>
            <w:r w:rsidR="00B348BA" w:rsidRPr="00EB3460">
              <w:rPr>
                <w:rFonts w:ascii="Arial" w:hAnsi="Arial" w:cs="Arial"/>
                <w:sz w:val="22"/>
                <w:szCs w:val="22"/>
              </w:rPr>
              <w:t xml:space="preserve">, </w:t>
            </w:r>
            <w:r w:rsidR="001A7F03" w:rsidRPr="00EB3460">
              <w:rPr>
                <w:rFonts w:ascii="Arial" w:hAnsi="Arial" w:cs="Arial"/>
                <w:sz w:val="22"/>
                <w:szCs w:val="22"/>
              </w:rPr>
              <w:t>2.1.2</w:t>
            </w:r>
            <w:r w:rsidR="00B348BA" w:rsidRPr="00EB3460">
              <w:rPr>
                <w:rFonts w:ascii="Arial" w:hAnsi="Arial" w:cs="Arial"/>
                <w:sz w:val="22"/>
                <w:szCs w:val="22"/>
              </w:rPr>
              <w:t xml:space="preserve">, </w:t>
            </w:r>
            <w:r w:rsidR="001A7F03" w:rsidRPr="00EB3460">
              <w:rPr>
                <w:rFonts w:ascii="Arial" w:hAnsi="Arial" w:cs="Arial"/>
                <w:sz w:val="22"/>
                <w:szCs w:val="22"/>
              </w:rPr>
              <w:t>2.2.1</w:t>
            </w:r>
            <w:r w:rsidR="00B348BA" w:rsidRPr="00EB3460">
              <w:rPr>
                <w:rFonts w:ascii="Arial" w:hAnsi="Arial" w:cs="Arial"/>
                <w:sz w:val="22"/>
                <w:szCs w:val="22"/>
              </w:rPr>
              <w:t xml:space="preserve">, </w:t>
            </w:r>
            <w:r w:rsidR="001A7F03" w:rsidRPr="00EB3460">
              <w:rPr>
                <w:rFonts w:ascii="Arial" w:hAnsi="Arial" w:cs="Arial"/>
                <w:sz w:val="22"/>
                <w:szCs w:val="22"/>
              </w:rPr>
              <w:t xml:space="preserve">2.4.1 </w:t>
            </w:r>
            <w:r w:rsidR="001A7F03" w:rsidRPr="00EB3460">
              <w:rPr>
                <w:rFonts w:ascii="Arial" w:hAnsi="Arial" w:cs="Arial"/>
                <w:sz w:val="22"/>
                <w:szCs w:val="22"/>
              </w:rPr>
              <w:br/>
            </w:r>
            <w:r w:rsidR="009E1CCA" w:rsidRPr="00EB3460">
              <w:rPr>
                <w:rFonts w:ascii="Arial" w:hAnsi="Arial" w:cs="Arial"/>
                <w:sz w:val="22"/>
                <w:szCs w:val="22"/>
              </w:rPr>
              <w:t xml:space="preserve"> </w:t>
            </w:r>
            <w:r w:rsidR="001A7F03" w:rsidRPr="00EB3460">
              <w:rPr>
                <w:rFonts w:ascii="Arial" w:hAnsi="Arial" w:cs="Arial"/>
                <w:sz w:val="22"/>
                <w:szCs w:val="22"/>
              </w:rPr>
              <w:t>2.4.3</w:t>
            </w:r>
            <w:r w:rsidR="006A04C5" w:rsidRPr="00EB3460">
              <w:rPr>
                <w:rFonts w:ascii="Arial" w:hAnsi="Arial" w:cs="Arial"/>
                <w:sz w:val="22"/>
                <w:szCs w:val="22"/>
              </w:rPr>
              <w:t xml:space="preserve">, </w:t>
            </w:r>
            <w:r w:rsidR="001A7F03" w:rsidRPr="00EB3460">
              <w:rPr>
                <w:rFonts w:ascii="Arial" w:hAnsi="Arial" w:cs="Arial"/>
                <w:sz w:val="22"/>
                <w:szCs w:val="22"/>
              </w:rPr>
              <w:t>4.1.2</w:t>
            </w:r>
          </w:p>
          <w:p w14:paraId="3A517E50" w14:textId="0BC67D06" w:rsidR="00443ABF" w:rsidRPr="002C2FEB" w:rsidRDefault="00443ABF" w:rsidP="00D746A4">
            <w:pPr>
              <w:pStyle w:val="NormalWeb"/>
              <w:shd w:val="clear" w:color="auto" w:fill="FFFFFF"/>
              <w:rPr>
                <w:rFonts w:ascii="Arial" w:hAnsi="Arial" w:cs="Arial"/>
                <w:sz w:val="22"/>
                <w:szCs w:val="22"/>
              </w:rPr>
            </w:pPr>
            <w:r>
              <w:rPr>
                <w:rFonts w:ascii="Arial" w:hAnsi="Arial" w:cs="Arial"/>
                <w:sz w:val="22"/>
                <w:szCs w:val="22"/>
              </w:rPr>
              <w:t xml:space="preserve"> </w:t>
            </w:r>
            <w:r w:rsidRPr="00443ABF">
              <w:rPr>
                <w:rFonts w:ascii="Arial" w:hAnsi="Arial" w:cs="Arial"/>
                <w:sz w:val="22"/>
                <w:szCs w:val="22"/>
              </w:rPr>
              <w:t>Table 2:</w:t>
            </w:r>
            <w:r w:rsidR="003E2E87">
              <w:rPr>
                <w:rFonts w:ascii="Arial" w:hAnsi="Arial" w:cs="Arial"/>
                <w:sz w:val="22"/>
                <w:szCs w:val="22"/>
              </w:rPr>
              <w:t xml:space="preserve"> </w:t>
            </w:r>
            <w:r w:rsidR="001A7F03" w:rsidRPr="00EB3460">
              <w:rPr>
                <w:rFonts w:ascii="Arial" w:hAnsi="Arial" w:cs="Arial"/>
                <w:sz w:val="22"/>
                <w:szCs w:val="22"/>
              </w:rPr>
              <w:t>2.4.6</w:t>
            </w:r>
            <w:r w:rsidR="003E2E87" w:rsidRPr="00EB3460">
              <w:rPr>
                <w:rFonts w:ascii="Arial" w:hAnsi="Arial" w:cs="Arial"/>
                <w:sz w:val="22"/>
                <w:szCs w:val="22"/>
              </w:rPr>
              <w:t xml:space="preserve">, </w:t>
            </w:r>
            <w:r w:rsidR="001A7F03" w:rsidRPr="00EB3460">
              <w:rPr>
                <w:rFonts w:ascii="Arial" w:hAnsi="Arial" w:cs="Arial"/>
                <w:sz w:val="22"/>
                <w:szCs w:val="22"/>
              </w:rPr>
              <w:t>2.4.7</w:t>
            </w:r>
            <w:r w:rsidR="003E2E87" w:rsidRPr="00EB3460">
              <w:rPr>
                <w:rFonts w:ascii="Arial" w:hAnsi="Arial" w:cs="Arial"/>
                <w:sz w:val="22"/>
                <w:szCs w:val="22"/>
              </w:rPr>
              <w:t>,</w:t>
            </w:r>
            <w:r w:rsidR="00EB3460" w:rsidRPr="00EB3460">
              <w:rPr>
                <w:rFonts w:ascii="Arial" w:hAnsi="Arial" w:cs="Arial"/>
                <w:sz w:val="22"/>
                <w:szCs w:val="22"/>
              </w:rPr>
              <w:t xml:space="preserve"> </w:t>
            </w:r>
            <w:r w:rsidR="001A7F03" w:rsidRPr="00EB3460">
              <w:rPr>
                <w:rFonts w:ascii="Arial" w:hAnsi="Arial" w:cs="Arial"/>
                <w:sz w:val="22"/>
                <w:szCs w:val="22"/>
              </w:rPr>
              <w:t>3.3.</w:t>
            </w:r>
            <w:r w:rsidR="00EB3460" w:rsidRPr="00EB3460">
              <w:rPr>
                <w:rFonts w:ascii="Arial" w:hAnsi="Arial" w:cs="Arial"/>
                <w:sz w:val="22"/>
                <w:szCs w:val="22"/>
              </w:rPr>
              <w:t>3</w:t>
            </w:r>
            <w:r w:rsidR="002C2FEB">
              <w:rPr>
                <w:rFonts w:ascii="Arial" w:hAnsi="Arial" w:cs="Arial"/>
                <w:sz w:val="22"/>
                <w:szCs w:val="22"/>
              </w:rPr>
              <w:t>.</w:t>
            </w:r>
          </w:p>
        </w:tc>
      </w:tr>
      <w:tr w:rsidR="00443AB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443ABF" w:rsidRPr="007944F7" w:rsidRDefault="00443ABF" w:rsidP="00443ABF">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3A4013B3" w:rsidR="00443ABF" w:rsidRPr="007944F7" w:rsidRDefault="00815D21" w:rsidP="0076339F">
            <w:pPr>
              <w:spacing w:after="0" w:line="240" w:lineRule="auto"/>
              <w:ind w:left="-15" w:firstLine="15"/>
              <w:rPr>
                <w:rFonts w:ascii="Arial" w:eastAsia="Times New Roman" w:hAnsi="Arial" w:cs="Arial"/>
              </w:rPr>
            </w:pPr>
            <w:r w:rsidRPr="003F0C9A">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8426DBB" w14:textId="28A8CC00" w:rsidR="00815D21" w:rsidRPr="00815D21" w:rsidRDefault="00815D21" w:rsidP="00815D21">
            <w:pPr>
              <w:pStyle w:val="NormalWeb"/>
              <w:shd w:val="clear" w:color="auto" w:fill="FFFFFF"/>
              <w:rPr>
                <w:rFonts w:ascii="Arial" w:hAnsi="Arial" w:cs="Arial"/>
                <w:sz w:val="22"/>
                <w:szCs w:val="22"/>
              </w:rPr>
            </w:pPr>
            <w:r w:rsidRPr="00815D21">
              <w:rPr>
                <w:rFonts w:ascii="Arial" w:hAnsi="Arial" w:cs="Arial"/>
                <w:sz w:val="22"/>
                <w:szCs w:val="22"/>
              </w:rPr>
              <w:t xml:space="preserve">The Product features provide at least one mode of operation that enables users with limited reach and strength to use its features. A few challenges may </w:t>
            </w:r>
            <w:r w:rsidRPr="00815D21">
              <w:rPr>
                <w:rFonts w:ascii="Arial" w:hAnsi="Arial" w:cs="Arial"/>
                <w:sz w:val="22"/>
                <w:szCs w:val="22"/>
              </w:rPr>
              <w:lastRenderedPageBreak/>
              <w:t xml:space="preserve">occur while accessing the application as disclosed in: </w:t>
            </w:r>
          </w:p>
          <w:p w14:paraId="608A5E90" w14:textId="06F08BB6" w:rsidR="00930244" w:rsidRPr="00930244" w:rsidRDefault="00815D21" w:rsidP="00930244">
            <w:pPr>
              <w:pStyle w:val="NormalWeb"/>
              <w:shd w:val="clear" w:color="auto" w:fill="FFFFFF"/>
              <w:rPr>
                <w:rFonts w:ascii="Arial" w:hAnsi="Arial" w:cs="Arial"/>
                <w:sz w:val="22"/>
                <w:szCs w:val="22"/>
              </w:rPr>
            </w:pPr>
            <w:r w:rsidRPr="00815D21">
              <w:rPr>
                <w:rFonts w:ascii="Arial" w:hAnsi="Arial" w:cs="Arial"/>
                <w:sz w:val="22"/>
                <w:szCs w:val="22"/>
              </w:rPr>
              <w:t xml:space="preserve">Table 1: </w:t>
            </w:r>
            <w:r w:rsidR="00930244" w:rsidRPr="00930244">
              <w:rPr>
                <w:rFonts w:ascii="Arial" w:hAnsi="Arial" w:cs="Arial"/>
                <w:sz w:val="22"/>
                <w:szCs w:val="22"/>
              </w:rPr>
              <w:t>2.1.1</w:t>
            </w:r>
            <w:r w:rsidR="002064A8">
              <w:rPr>
                <w:rFonts w:ascii="Arial" w:hAnsi="Arial" w:cs="Arial"/>
                <w:sz w:val="22"/>
                <w:szCs w:val="22"/>
              </w:rPr>
              <w:t>,</w:t>
            </w:r>
            <w:r w:rsidR="00930244" w:rsidRPr="00930244">
              <w:rPr>
                <w:rFonts w:ascii="Arial" w:hAnsi="Arial" w:cs="Arial"/>
                <w:sz w:val="22"/>
                <w:szCs w:val="22"/>
              </w:rPr>
              <w:t xml:space="preserve"> 2.1.2</w:t>
            </w:r>
            <w:r w:rsidR="002064A8">
              <w:rPr>
                <w:rFonts w:ascii="Arial" w:hAnsi="Arial" w:cs="Arial"/>
                <w:sz w:val="22"/>
                <w:szCs w:val="22"/>
              </w:rPr>
              <w:t>,</w:t>
            </w:r>
            <w:r w:rsidR="00930244" w:rsidRPr="00930244">
              <w:rPr>
                <w:rFonts w:ascii="Arial" w:hAnsi="Arial" w:cs="Arial"/>
                <w:sz w:val="22"/>
                <w:szCs w:val="22"/>
              </w:rPr>
              <w:t xml:space="preserve"> 2.2.1</w:t>
            </w:r>
            <w:r w:rsidR="002064A8">
              <w:rPr>
                <w:rFonts w:ascii="Arial" w:hAnsi="Arial" w:cs="Arial"/>
                <w:sz w:val="22"/>
                <w:szCs w:val="22"/>
              </w:rPr>
              <w:t>,</w:t>
            </w:r>
            <w:r w:rsidR="00930244" w:rsidRPr="00930244">
              <w:rPr>
                <w:rFonts w:ascii="Arial" w:hAnsi="Arial" w:cs="Arial"/>
                <w:sz w:val="22"/>
                <w:szCs w:val="22"/>
              </w:rPr>
              <w:t xml:space="preserve"> 2.4.1</w:t>
            </w:r>
            <w:r w:rsidR="005A1435">
              <w:rPr>
                <w:rFonts w:ascii="Arial" w:hAnsi="Arial" w:cs="Arial"/>
                <w:sz w:val="22"/>
                <w:szCs w:val="22"/>
              </w:rPr>
              <w:t xml:space="preserve">, </w:t>
            </w:r>
            <w:r w:rsidR="00930244" w:rsidRPr="00930244">
              <w:rPr>
                <w:rFonts w:ascii="Arial" w:hAnsi="Arial" w:cs="Arial"/>
                <w:sz w:val="22"/>
                <w:szCs w:val="22"/>
              </w:rPr>
              <w:t>2.4.3</w:t>
            </w:r>
            <w:r w:rsidR="005A1435">
              <w:rPr>
                <w:rFonts w:ascii="Arial" w:hAnsi="Arial" w:cs="Arial"/>
                <w:sz w:val="22"/>
                <w:szCs w:val="22"/>
              </w:rPr>
              <w:t xml:space="preserve">, </w:t>
            </w:r>
            <w:r w:rsidR="00930244" w:rsidRPr="00930244">
              <w:rPr>
                <w:rFonts w:ascii="Arial" w:hAnsi="Arial" w:cs="Arial"/>
                <w:sz w:val="22"/>
                <w:szCs w:val="22"/>
              </w:rPr>
              <w:t>3.2.2</w:t>
            </w:r>
            <w:r w:rsidR="0034010C">
              <w:rPr>
                <w:rFonts w:ascii="Arial" w:hAnsi="Arial" w:cs="Arial"/>
                <w:sz w:val="22"/>
                <w:szCs w:val="22"/>
              </w:rPr>
              <w:t>.</w:t>
            </w:r>
          </w:p>
          <w:p w14:paraId="40C8833A" w14:textId="3B7F2620" w:rsidR="00443ABF" w:rsidRPr="00930244" w:rsidRDefault="00815D21" w:rsidP="00815D21">
            <w:pPr>
              <w:pStyle w:val="NormalWeb"/>
              <w:shd w:val="clear" w:color="auto" w:fill="FFFFFF"/>
              <w:rPr>
                <w:rFonts w:ascii="Arial" w:hAnsi="Arial" w:cs="Arial"/>
                <w:sz w:val="22"/>
                <w:szCs w:val="22"/>
              </w:rPr>
            </w:pPr>
            <w:r w:rsidRPr="00815D21">
              <w:rPr>
                <w:rFonts w:ascii="Arial" w:hAnsi="Arial" w:cs="Arial"/>
                <w:sz w:val="22"/>
                <w:szCs w:val="22"/>
              </w:rPr>
              <w:t xml:space="preserve">Table 2: </w:t>
            </w:r>
            <w:r w:rsidR="00930244" w:rsidRPr="00930244">
              <w:rPr>
                <w:rFonts w:ascii="Arial" w:hAnsi="Arial" w:cs="Arial"/>
                <w:sz w:val="22"/>
                <w:szCs w:val="22"/>
              </w:rPr>
              <w:t>2.4.7</w:t>
            </w:r>
            <w:r w:rsidR="0034010C">
              <w:rPr>
                <w:rFonts w:ascii="Arial" w:hAnsi="Arial" w:cs="Arial"/>
                <w:sz w:val="22"/>
                <w:szCs w:val="22"/>
              </w:rPr>
              <w:t>.</w:t>
            </w:r>
          </w:p>
        </w:tc>
      </w:tr>
      <w:tr w:rsidR="00443ABF"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443ABF" w:rsidRPr="007944F7" w:rsidRDefault="00443ABF" w:rsidP="00443ABF">
            <w:pPr>
              <w:spacing w:after="0" w:line="240" w:lineRule="auto"/>
              <w:ind w:left="-15" w:firstLine="15"/>
              <w:rPr>
                <w:rFonts w:ascii="Arial" w:hAnsi="Arial" w:cs="Arial"/>
              </w:rPr>
            </w:pPr>
            <w:r w:rsidRPr="007944F7">
              <w:rPr>
                <w:rFonts w:ascii="Arial" w:hAnsi="Arial" w:cs="Arial"/>
              </w:rPr>
              <w:lastRenderedPageBreak/>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53EAE7E8" w:rsidR="00443ABF" w:rsidRPr="007944F7" w:rsidRDefault="00A17BD8" w:rsidP="00246B3E">
            <w:pPr>
              <w:spacing w:after="0" w:line="240" w:lineRule="auto"/>
              <w:ind w:left="-15" w:firstLine="15"/>
              <w:rPr>
                <w:rFonts w:ascii="Arial" w:eastAsia="Times New Roman" w:hAnsi="Arial" w:cs="Arial"/>
              </w:rPr>
            </w:pPr>
            <w:r w:rsidRPr="003F0C9A">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7E6894D" w14:textId="77777777" w:rsidR="00A17BD8" w:rsidRPr="00930244" w:rsidRDefault="00A17BD8" w:rsidP="00A17BD8">
            <w:pPr>
              <w:pStyle w:val="NormalWeb"/>
              <w:shd w:val="clear" w:color="auto" w:fill="FFFFFF"/>
              <w:rPr>
                <w:rFonts w:ascii="Arial" w:hAnsi="Arial" w:cs="Arial"/>
                <w:sz w:val="22"/>
                <w:szCs w:val="22"/>
              </w:rPr>
            </w:pPr>
            <w:r w:rsidRPr="00930244">
              <w:rPr>
                <w:rFonts w:ascii="Arial" w:hAnsi="Arial" w:cs="Arial"/>
                <w:sz w:val="22"/>
                <w:szCs w:val="22"/>
              </w:rPr>
              <w:t xml:space="preserve">The Product provides features that make it simpler and easier to use by individuals with limited language, cognitive, and learning abilities. A few challenges may occur while accessing the application as disclosed in: </w:t>
            </w:r>
          </w:p>
          <w:p w14:paraId="1B0665D1" w14:textId="698F7642" w:rsidR="008476E9" w:rsidRPr="00930244" w:rsidRDefault="00A17BD8" w:rsidP="008476E9">
            <w:pPr>
              <w:pStyle w:val="NormalWeb"/>
              <w:shd w:val="clear" w:color="auto" w:fill="FFFFFF"/>
              <w:rPr>
                <w:rFonts w:ascii="Arial" w:hAnsi="Arial" w:cs="Arial"/>
                <w:sz w:val="22"/>
                <w:szCs w:val="22"/>
              </w:rPr>
            </w:pPr>
            <w:r w:rsidRPr="00930244">
              <w:rPr>
                <w:rFonts w:ascii="Arial" w:hAnsi="Arial" w:cs="Arial"/>
                <w:sz w:val="22"/>
                <w:szCs w:val="22"/>
              </w:rPr>
              <w:t xml:space="preserve">Table 1: </w:t>
            </w:r>
            <w:r w:rsidR="008476E9" w:rsidRPr="00930244">
              <w:rPr>
                <w:rFonts w:ascii="Arial" w:hAnsi="Arial" w:cs="Arial"/>
                <w:sz w:val="22"/>
                <w:szCs w:val="22"/>
              </w:rPr>
              <w:t>1.1.1</w:t>
            </w:r>
            <w:r w:rsidR="00FC0AE9">
              <w:rPr>
                <w:rFonts w:ascii="Arial" w:hAnsi="Arial" w:cs="Arial"/>
                <w:sz w:val="22"/>
                <w:szCs w:val="22"/>
              </w:rPr>
              <w:t>,</w:t>
            </w:r>
            <w:r w:rsidR="00AA162C">
              <w:rPr>
                <w:rFonts w:ascii="Arial" w:hAnsi="Arial" w:cs="Arial"/>
                <w:sz w:val="22"/>
                <w:szCs w:val="22"/>
              </w:rPr>
              <w:t xml:space="preserve"> </w:t>
            </w:r>
            <w:r w:rsidR="008476E9" w:rsidRPr="00930244">
              <w:rPr>
                <w:rFonts w:ascii="Arial" w:hAnsi="Arial" w:cs="Arial"/>
                <w:sz w:val="22"/>
                <w:szCs w:val="22"/>
              </w:rPr>
              <w:t>1.3.</w:t>
            </w:r>
            <w:r w:rsidR="006B2D4B">
              <w:rPr>
                <w:rFonts w:ascii="Arial" w:hAnsi="Arial" w:cs="Arial"/>
                <w:sz w:val="22"/>
                <w:szCs w:val="22"/>
              </w:rPr>
              <w:t>1,</w:t>
            </w:r>
            <w:r w:rsidR="006B2D4B" w:rsidRPr="00930244">
              <w:rPr>
                <w:rFonts w:ascii="Arial" w:hAnsi="Arial" w:cs="Arial"/>
                <w:sz w:val="22"/>
                <w:szCs w:val="22"/>
              </w:rPr>
              <w:t xml:space="preserve"> </w:t>
            </w:r>
            <w:r w:rsidR="008476E9" w:rsidRPr="00930244">
              <w:rPr>
                <w:rFonts w:ascii="Arial" w:hAnsi="Arial" w:cs="Arial"/>
                <w:sz w:val="22"/>
                <w:szCs w:val="22"/>
              </w:rPr>
              <w:t>1.4.1</w:t>
            </w:r>
            <w:r w:rsidR="006B2D4B">
              <w:rPr>
                <w:rFonts w:ascii="Arial" w:hAnsi="Arial" w:cs="Arial"/>
                <w:sz w:val="22"/>
                <w:szCs w:val="22"/>
              </w:rPr>
              <w:t xml:space="preserve">, </w:t>
            </w:r>
            <w:r w:rsidR="008476E9" w:rsidRPr="00930244">
              <w:rPr>
                <w:rFonts w:ascii="Arial" w:hAnsi="Arial" w:cs="Arial"/>
                <w:sz w:val="22"/>
                <w:szCs w:val="22"/>
              </w:rPr>
              <w:t>2.1.1</w:t>
            </w:r>
            <w:r w:rsidR="00775ED8">
              <w:rPr>
                <w:rFonts w:ascii="Arial" w:hAnsi="Arial" w:cs="Arial"/>
                <w:sz w:val="22"/>
                <w:szCs w:val="22"/>
              </w:rPr>
              <w:t xml:space="preserve">, </w:t>
            </w:r>
            <w:r w:rsidR="008476E9" w:rsidRPr="00930244">
              <w:rPr>
                <w:rFonts w:ascii="Arial" w:hAnsi="Arial" w:cs="Arial"/>
                <w:sz w:val="22"/>
                <w:szCs w:val="22"/>
              </w:rPr>
              <w:t>2.2.</w:t>
            </w:r>
            <w:r w:rsidR="00775ED8">
              <w:rPr>
                <w:rFonts w:ascii="Arial" w:hAnsi="Arial" w:cs="Arial"/>
                <w:sz w:val="22"/>
                <w:szCs w:val="22"/>
              </w:rPr>
              <w:t xml:space="preserve">1, </w:t>
            </w:r>
            <w:r w:rsidR="008476E9" w:rsidRPr="00930244">
              <w:rPr>
                <w:rFonts w:ascii="Arial" w:hAnsi="Arial" w:cs="Arial"/>
                <w:sz w:val="22"/>
                <w:szCs w:val="22"/>
              </w:rPr>
              <w:t>2.4.1</w:t>
            </w:r>
            <w:r w:rsidR="00C40B7F">
              <w:rPr>
                <w:rFonts w:ascii="Arial" w:hAnsi="Arial" w:cs="Arial"/>
                <w:sz w:val="22"/>
                <w:szCs w:val="22"/>
              </w:rPr>
              <w:t xml:space="preserve">, </w:t>
            </w:r>
            <w:r w:rsidR="008476E9" w:rsidRPr="00930244">
              <w:rPr>
                <w:rFonts w:ascii="Arial" w:hAnsi="Arial" w:cs="Arial"/>
                <w:sz w:val="22"/>
                <w:szCs w:val="22"/>
              </w:rPr>
              <w:t>2.4.3</w:t>
            </w:r>
            <w:r w:rsidR="00C40B7F">
              <w:rPr>
                <w:rFonts w:ascii="Arial" w:hAnsi="Arial" w:cs="Arial"/>
                <w:sz w:val="22"/>
                <w:szCs w:val="22"/>
              </w:rPr>
              <w:t xml:space="preserve">, </w:t>
            </w:r>
            <w:r w:rsidR="008476E9" w:rsidRPr="00930244">
              <w:rPr>
                <w:rFonts w:ascii="Arial" w:hAnsi="Arial" w:cs="Arial"/>
                <w:sz w:val="22"/>
                <w:szCs w:val="22"/>
              </w:rPr>
              <w:t>3.2.2</w:t>
            </w:r>
            <w:r w:rsidR="001C3DF4">
              <w:rPr>
                <w:rFonts w:ascii="Arial" w:hAnsi="Arial" w:cs="Arial"/>
                <w:sz w:val="22"/>
                <w:szCs w:val="22"/>
              </w:rPr>
              <w:t>, 4.1.2</w:t>
            </w:r>
            <w:r w:rsidR="0034010C">
              <w:rPr>
                <w:rFonts w:ascii="Arial" w:hAnsi="Arial" w:cs="Arial"/>
                <w:sz w:val="22"/>
                <w:szCs w:val="22"/>
              </w:rPr>
              <w:t>.</w:t>
            </w:r>
          </w:p>
          <w:p w14:paraId="19C32DF7" w14:textId="43511F83" w:rsidR="00443ABF" w:rsidRPr="0034010C" w:rsidRDefault="00A17BD8" w:rsidP="0034010C">
            <w:pPr>
              <w:pStyle w:val="NormalWeb"/>
              <w:shd w:val="clear" w:color="auto" w:fill="FFFFFF"/>
              <w:rPr>
                <w:rFonts w:ascii="Arial" w:hAnsi="Arial" w:cs="Arial"/>
                <w:sz w:val="22"/>
                <w:szCs w:val="22"/>
              </w:rPr>
            </w:pPr>
            <w:r w:rsidRPr="00930244">
              <w:rPr>
                <w:rFonts w:ascii="Arial" w:hAnsi="Arial" w:cs="Arial"/>
                <w:sz w:val="22"/>
                <w:szCs w:val="22"/>
              </w:rPr>
              <w:t>Table 2</w:t>
            </w:r>
            <w:r w:rsidR="00CD5C48">
              <w:rPr>
                <w:rFonts w:ascii="Arial" w:hAnsi="Arial" w:cs="Arial"/>
                <w:sz w:val="22"/>
                <w:szCs w:val="22"/>
              </w:rPr>
              <w:t xml:space="preserve">: </w:t>
            </w:r>
            <w:r w:rsidR="008476E9" w:rsidRPr="00930244">
              <w:rPr>
                <w:rFonts w:ascii="Arial" w:hAnsi="Arial" w:cs="Arial"/>
                <w:sz w:val="22"/>
                <w:szCs w:val="22"/>
              </w:rPr>
              <w:t>2.4.6</w:t>
            </w:r>
            <w:r w:rsidR="00CD5C48">
              <w:rPr>
                <w:rFonts w:ascii="Arial" w:hAnsi="Arial" w:cs="Arial"/>
                <w:sz w:val="22"/>
                <w:szCs w:val="22"/>
              </w:rPr>
              <w:t>,</w:t>
            </w:r>
            <w:r w:rsidR="008476E9" w:rsidRPr="00930244">
              <w:rPr>
                <w:rFonts w:ascii="Arial" w:hAnsi="Arial" w:cs="Arial"/>
                <w:sz w:val="22"/>
                <w:szCs w:val="22"/>
              </w:rPr>
              <w:t xml:space="preserve"> 2.4.7</w:t>
            </w:r>
            <w:r w:rsidR="0045404A">
              <w:rPr>
                <w:rFonts w:ascii="Arial" w:hAnsi="Arial" w:cs="Arial"/>
                <w:sz w:val="22"/>
                <w:szCs w:val="22"/>
              </w:rPr>
              <w:t xml:space="preserve">, </w:t>
            </w:r>
            <w:r w:rsidR="008476E9" w:rsidRPr="00930244">
              <w:rPr>
                <w:rFonts w:ascii="Arial" w:hAnsi="Arial" w:cs="Arial"/>
                <w:sz w:val="22"/>
                <w:szCs w:val="22"/>
              </w:rPr>
              <w:t>3.3.3</w:t>
            </w:r>
            <w:r w:rsidR="0045404A">
              <w:rPr>
                <w:rFonts w:ascii="Arial" w:hAnsi="Arial" w:cs="Arial"/>
                <w:sz w:val="22"/>
                <w:szCs w:val="22"/>
              </w:rPr>
              <w:t xml:space="preserve">, </w:t>
            </w:r>
            <w:r w:rsidR="008476E9" w:rsidRPr="00930244">
              <w:rPr>
                <w:rFonts w:ascii="Arial" w:hAnsi="Arial" w:cs="Arial"/>
                <w:sz w:val="22"/>
                <w:szCs w:val="22"/>
              </w:rPr>
              <w:t>4.1.3</w:t>
            </w:r>
            <w:r w:rsidR="0034010C">
              <w:rPr>
                <w:rFonts w:ascii="Arial" w:hAnsi="Arial" w:cs="Arial"/>
                <w:sz w:val="22"/>
                <w:szCs w:val="22"/>
              </w:rPr>
              <w:t>.</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054DC2" w:rsidRDefault="00B5200C" w:rsidP="0047397D">
            <w:pPr>
              <w:spacing w:after="0" w:line="240" w:lineRule="auto"/>
              <w:ind w:left="-15" w:firstLine="15"/>
              <w:rPr>
                <w:rFonts w:ascii="Arial" w:eastAsia="Times New Roman" w:hAnsi="Arial" w:cs="Arial"/>
              </w:rPr>
            </w:pPr>
            <w:r w:rsidRPr="00054DC2">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054DC2" w:rsidRDefault="00F03459" w:rsidP="0047397D">
            <w:pPr>
              <w:spacing w:after="0" w:line="240" w:lineRule="auto"/>
              <w:ind w:left="-15" w:firstLine="15"/>
              <w:rPr>
                <w:rFonts w:ascii="Arial" w:eastAsia="Times New Roman" w:hAnsi="Arial" w:cs="Arial"/>
              </w:rPr>
            </w:pPr>
            <w:r w:rsidRPr="00054DC2">
              <w:rPr>
                <w:rFonts w:ascii="Arial" w:hAnsi="Arial" w:cs="Arial"/>
              </w:rPr>
              <w:t>The Product does not</w:t>
            </w:r>
            <w:r w:rsidR="00B5200C" w:rsidRPr="00054DC2">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054DC2" w:rsidRDefault="00B5200C" w:rsidP="0047397D">
            <w:pPr>
              <w:spacing w:after="0" w:line="240" w:lineRule="auto"/>
              <w:ind w:left="-15" w:firstLine="15"/>
              <w:rPr>
                <w:rFonts w:ascii="Arial" w:eastAsia="Times New Roman" w:hAnsi="Arial" w:cs="Arial"/>
              </w:rPr>
            </w:pPr>
            <w:r w:rsidRPr="00054DC2">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054DC2" w:rsidRDefault="00F03459" w:rsidP="0047397D">
            <w:pPr>
              <w:spacing w:after="0" w:line="240" w:lineRule="auto"/>
              <w:ind w:left="-15" w:firstLine="15"/>
              <w:rPr>
                <w:rFonts w:ascii="Arial" w:eastAsia="Times New Roman" w:hAnsi="Arial" w:cs="Arial"/>
              </w:rPr>
            </w:pPr>
            <w:r w:rsidRPr="00054DC2">
              <w:rPr>
                <w:rFonts w:ascii="Arial" w:hAnsi="Arial" w:cs="Arial"/>
              </w:rPr>
              <w:t>The Product does not</w:t>
            </w:r>
            <w:r w:rsidR="00B5200C" w:rsidRPr="00054DC2">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002992A6" w:rsidR="00B5200C" w:rsidRPr="002D7B6D" w:rsidRDefault="006E659F" w:rsidP="002D7B6D">
            <w:pPr>
              <w:spacing w:after="0" w:line="240" w:lineRule="auto"/>
              <w:ind w:left="-15" w:firstLine="15"/>
              <w:rPr>
                <w:rStyle w:val="Strong"/>
                <w:rFonts w:ascii="Arial" w:eastAsia="Times New Roman" w:hAnsi="Arial" w:cs="Arial"/>
                <w:b w:val="0"/>
                <w:bCs w:val="0"/>
              </w:rPr>
            </w:pPr>
            <w:r w:rsidRPr="003F0C9A">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C210BE7" w14:textId="00B18B9F" w:rsidR="006B5D7C" w:rsidRPr="00A529A6" w:rsidRDefault="006B5D7C" w:rsidP="006B5D7C">
            <w:pPr>
              <w:pStyle w:val="NormalWeb"/>
              <w:shd w:val="clear" w:color="auto" w:fill="FFFFFF"/>
              <w:rPr>
                <w:rFonts w:ascii="Arial" w:hAnsi="Arial" w:cs="Arial"/>
                <w:sz w:val="22"/>
                <w:szCs w:val="22"/>
              </w:rPr>
            </w:pPr>
            <w:r w:rsidRPr="00A529A6">
              <w:rPr>
                <w:rFonts w:ascii="Arial" w:hAnsi="Arial" w:cs="Arial"/>
                <w:sz w:val="22"/>
                <w:szCs w:val="22"/>
              </w:rPr>
              <w:t>The Product provides at least one mode of operation that enables users with no vision to use its features. A few challenges may occur while accessing the application as disclosed in:</w:t>
            </w:r>
          </w:p>
          <w:p w14:paraId="209407AB" w14:textId="442CAD23" w:rsidR="00E558DF" w:rsidRDefault="006B5D7C" w:rsidP="00E558DF">
            <w:pPr>
              <w:pStyle w:val="NormalWeb"/>
              <w:shd w:val="clear" w:color="auto" w:fill="FFFFFF"/>
              <w:rPr>
                <w:lang w:eastAsia="en-GB"/>
              </w:rPr>
            </w:pPr>
            <w:r w:rsidRPr="00A529A6">
              <w:rPr>
                <w:rFonts w:ascii="Arial" w:hAnsi="Arial" w:cs="Arial"/>
                <w:sz w:val="22"/>
                <w:szCs w:val="22"/>
              </w:rPr>
              <w:t>Table 1:</w:t>
            </w:r>
            <w:r w:rsidR="00E558DF">
              <w:rPr>
                <w:rFonts w:ascii="Arial" w:hAnsi="Arial" w:cs="Arial"/>
                <w:sz w:val="22"/>
                <w:szCs w:val="22"/>
              </w:rPr>
              <w:t xml:space="preserve"> </w:t>
            </w:r>
            <w:r w:rsidR="00005542">
              <w:rPr>
                <w:rFonts w:ascii="Arial" w:hAnsi="Arial" w:cs="Arial"/>
                <w:sz w:val="22"/>
                <w:szCs w:val="22"/>
              </w:rPr>
              <w:t xml:space="preserve">1.1.1, </w:t>
            </w:r>
            <w:r w:rsidR="00E776F8">
              <w:rPr>
                <w:rFonts w:ascii="Arial" w:hAnsi="Arial" w:cs="Arial"/>
                <w:sz w:val="22"/>
                <w:szCs w:val="22"/>
              </w:rPr>
              <w:t xml:space="preserve">1.3.1, 1.4.1, 2.1.1, 2.1.2, </w:t>
            </w:r>
            <w:r w:rsidR="007357F0">
              <w:rPr>
                <w:rFonts w:ascii="Arial" w:hAnsi="Arial" w:cs="Arial"/>
                <w:sz w:val="22"/>
                <w:szCs w:val="22"/>
              </w:rPr>
              <w:t>2.2.1, 2.4.1, 2.4.3, 3.2.2, 4.1.2</w:t>
            </w:r>
            <w:r w:rsidR="00391F09">
              <w:rPr>
                <w:rFonts w:ascii="Arial" w:hAnsi="Arial" w:cs="Arial"/>
                <w:sz w:val="22"/>
                <w:szCs w:val="22"/>
              </w:rPr>
              <w:t>.</w:t>
            </w:r>
          </w:p>
          <w:p w14:paraId="2310EB25" w14:textId="0CCC8148" w:rsidR="00B5200C" w:rsidRPr="00391F09" w:rsidRDefault="006B5D7C" w:rsidP="00391F09">
            <w:pPr>
              <w:pStyle w:val="NormalWeb"/>
              <w:shd w:val="clear" w:color="auto" w:fill="FFFFFF"/>
              <w:rPr>
                <w:rFonts w:ascii="Arial" w:hAnsi="Arial" w:cs="Arial"/>
                <w:sz w:val="22"/>
                <w:szCs w:val="22"/>
              </w:rPr>
            </w:pPr>
            <w:r w:rsidRPr="00A529A6">
              <w:rPr>
                <w:rFonts w:ascii="Arial" w:hAnsi="Arial" w:cs="Arial"/>
                <w:sz w:val="22"/>
                <w:szCs w:val="22"/>
              </w:rPr>
              <w:t xml:space="preserve">Table 2: </w:t>
            </w:r>
            <w:r w:rsidR="00441796">
              <w:rPr>
                <w:rFonts w:ascii="Arial" w:hAnsi="Arial" w:cs="Arial"/>
                <w:sz w:val="22"/>
                <w:szCs w:val="22"/>
              </w:rPr>
              <w:t>2.4.6</w:t>
            </w:r>
            <w:r w:rsidR="002D708F">
              <w:rPr>
                <w:rFonts w:ascii="Arial" w:hAnsi="Arial" w:cs="Arial"/>
                <w:sz w:val="22"/>
                <w:szCs w:val="22"/>
              </w:rPr>
              <w:t>, 3.3.3, 4.1.3</w:t>
            </w:r>
            <w:r w:rsidR="00391F09">
              <w:rPr>
                <w:rFonts w:ascii="Arial" w:hAnsi="Arial" w:cs="Arial"/>
                <w:sz w:val="22"/>
                <w:szCs w:val="22"/>
              </w:rPr>
              <w:t>.</w:t>
            </w:r>
          </w:p>
        </w:tc>
      </w:tr>
      <w:tr w:rsidR="00B5200C"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525C10BF" w:rsidR="00B5200C" w:rsidRPr="00CF141D" w:rsidRDefault="006E659F" w:rsidP="00CF141D">
            <w:pPr>
              <w:spacing w:after="0" w:line="240" w:lineRule="auto"/>
              <w:ind w:left="-15" w:firstLine="15"/>
              <w:rPr>
                <w:rStyle w:val="Strong"/>
                <w:rFonts w:ascii="Arial" w:eastAsia="Times New Roman" w:hAnsi="Arial" w:cs="Arial"/>
                <w:b w:val="0"/>
                <w:bCs w:val="0"/>
              </w:rPr>
            </w:pPr>
            <w:r w:rsidRPr="003F0C9A">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7B68CED" w14:textId="77777777" w:rsidR="006B5D7C" w:rsidRPr="00A529A6" w:rsidRDefault="006B5D7C" w:rsidP="006B5D7C">
            <w:pPr>
              <w:pStyle w:val="NormalWeb"/>
              <w:shd w:val="clear" w:color="auto" w:fill="FFFFFF"/>
              <w:rPr>
                <w:rFonts w:ascii="Arial" w:hAnsi="Arial" w:cs="Arial"/>
                <w:sz w:val="22"/>
                <w:szCs w:val="22"/>
              </w:rPr>
            </w:pPr>
            <w:r w:rsidRPr="00A529A6">
              <w:rPr>
                <w:rFonts w:ascii="Arial" w:hAnsi="Arial" w:cs="Arial"/>
                <w:sz w:val="22"/>
                <w:szCs w:val="22"/>
              </w:rPr>
              <w:t xml:space="preserve">The Product provides at least one mode of operation that enables users with limited vision to use its features. A few challenges may occur while accessing the application as disclosed in: </w:t>
            </w:r>
          </w:p>
          <w:p w14:paraId="02DA5C9F" w14:textId="057C98C4" w:rsidR="00A529A6" w:rsidRDefault="006B5D7C" w:rsidP="006B5D7C">
            <w:pPr>
              <w:pStyle w:val="NormalWeb"/>
              <w:shd w:val="clear" w:color="auto" w:fill="FFFFFF"/>
              <w:rPr>
                <w:rFonts w:ascii="Arial" w:hAnsi="Arial" w:cs="Arial"/>
                <w:sz w:val="22"/>
                <w:szCs w:val="22"/>
              </w:rPr>
            </w:pPr>
            <w:r w:rsidRPr="00A529A6">
              <w:rPr>
                <w:rFonts w:ascii="Arial" w:hAnsi="Arial" w:cs="Arial"/>
                <w:sz w:val="22"/>
                <w:szCs w:val="22"/>
              </w:rPr>
              <w:lastRenderedPageBreak/>
              <w:t xml:space="preserve">Table 1: </w:t>
            </w:r>
            <w:r w:rsidR="001F398D">
              <w:rPr>
                <w:rFonts w:ascii="Arial" w:hAnsi="Arial" w:cs="Arial"/>
                <w:sz w:val="22"/>
                <w:szCs w:val="22"/>
              </w:rPr>
              <w:t xml:space="preserve">1.1.1, 1.3.1, </w:t>
            </w:r>
            <w:r w:rsidR="00674B82">
              <w:rPr>
                <w:rFonts w:ascii="Arial" w:hAnsi="Arial" w:cs="Arial"/>
                <w:sz w:val="22"/>
                <w:szCs w:val="22"/>
              </w:rPr>
              <w:t xml:space="preserve">1.4.1, </w:t>
            </w:r>
            <w:r w:rsidR="00C26475">
              <w:rPr>
                <w:rFonts w:ascii="Arial" w:hAnsi="Arial" w:cs="Arial"/>
                <w:sz w:val="22"/>
                <w:szCs w:val="22"/>
              </w:rPr>
              <w:t xml:space="preserve">2.1.1, 2.1.2, </w:t>
            </w:r>
            <w:r w:rsidR="00A11CE0">
              <w:rPr>
                <w:rFonts w:ascii="Arial" w:hAnsi="Arial" w:cs="Arial"/>
                <w:sz w:val="22"/>
                <w:szCs w:val="22"/>
              </w:rPr>
              <w:t>2.</w:t>
            </w:r>
            <w:r w:rsidR="000C7316">
              <w:rPr>
                <w:rFonts w:ascii="Arial" w:hAnsi="Arial" w:cs="Arial"/>
                <w:sz w:val="22"/>
                <w:szCs w:val="22"/>
              </w:rPr>
              <w:t>4.1, 2.4.3, 3.2.2, 4.1.2</w:t>
            </w:r>
            <w:r w:rsidR="00391F09">
              <w:rPr>
                <w:rFonts w:ascii="Arial" w:hAnsi="Arial" w:cs="Arial"/>
                <w:sz w:val="22"/>
                <w:szCs w:val="22"/>
              </w:rPr>
              <w:t>.</w:t>
            </w:r>
          </w:p>
          <w:p w14:paraId="05C097F4" w14:textId="41CEDB06" w:rsidR="00B5200C" w:rsidRPr="00391F09" w:rsidRDefault="006B5D7C" w:rsidP="00391F09">
            <w:pPr>
              <w:pStyle w:val="NormalWeb"/>
              <w:shd w:val="clear" w:color="auto" w:fill="FFFFFF"/>
              <w:rPr>
                <w:rFonts w:ascii="Arial" w:hAnsi="Arial" w:cs="Arial"/>
                <w:sz w:val="22"/>
                <w:szCs w:val="22"/>
              </w:rPr>
            </w:pPr>
            <w:r w:rsidRPr="00A529A6">
              <w:rPr>
                <w:rFonts w:ascii="Arial" w:hAnsi="Arial" w:cs="Arial"/>
                <w:sz w:val="22"/>
                <w:szCs w:val="22"/>
              </w:rPr>
              <w:t xml:space="preserve">Table 2: </w:t>
            </w:r>
            <w:r w:rsidR="00B22EF2">
              <w:rPr>
                <w:rFonts w:ascii="Arial" w:hAnsi="Arial" w:cs="Arial"/>
                <w:sz w:val="22"/>
                <w:szCs w:val="22"/>
              </w:rPr>
              <w:t xml:space="preserve">1.4.10, 1.4.11, 1.4.12, </w:t>
            </w:r>
            <w:r w:rsidR="003B3F2A">
              <w:rPr>
                <w:rFonts w:ascii="Arial" w:hAnsi="Arial" w:cs="Arial"/>
                <w:sz w:val="22"/>
                <w:szCs w:val="22"/>
              </w:rPr>
              <w:t>1.4.3, 1.4.4, 2.4.6</w:t>
            </w:r>
            <w:r w:rsidR="00741468">
              <w:rPr>
                <w:rFonts w:ascii="Arial" w:hAnsi="Arial" w:cs="Arial"/>
                <w:sz w:val="22"/>
                <w:szCs w:val="22"/>
              </w:rPr>
              <w:t>, 2.4.7, 3.3.3</w:t>
            </w:r>
            <w:r w:rsidR="00391F09">
              <w:rPr>
                <w:rFonts w:ascii="Arial" w:hAnsi="Arial" w:cs="Arial"/>
                <w:sz w:val="22"/>
                <w:szCs w:val="22"/>
              </w:rPr>
              <w:t>.</w:t>
            </w:r>
          </w:p>
        </w:tc>
      </w:tr>
      <w:tr w:rsidR="00B5200C"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54462FFC" w:rsidR="00B5200C" w:rsidRPr="005E2DAC" w:rsidRDefault="006E659F" w:rsidP="005E2DAC">
            <w:pPr>
              <w:spacing w:after="0" w:line="240" w:lineRule="auto"/>
              <w:ind w:left="-15" w:firstLine="15"/>
              <w:rPr>
                <w:rStyle w:val="Strong"/>
                <w:rFonts w:ascii="Arial" w:eastAsia="Times New Roman" w:hAnsi="Arial" w:cs="Arial"/>
                <w:b w:val="0"/>
                <w:bCs w:val="0"/>
              </w:rPr>
            </w:pPr>
            <w:r w:rsidRPr="003F0C9A">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3DE0B73" w14:textId="77777777" w:rsidR="006B5D7C" w:rsidRPr="00A529A6" w:rsidRDefault="006B5D7C" w:rsidP="006B5D7C">
            <w:pPr>
              <w:pStyle w:val="NormalWeb"/>
              <w:shd w:val="clear" w:color="auto" w:fill="FFFFFF"/>
              <w:rPr>
                <w:rFonts w:ascii="Arial" w:hAnsi="Arial" w:cs="Arial"/>
                <w:sz w:val="22"/>
                <w:szCs w:val="22"/>
              </w:rPr>
            </w:pPr>
            <w:r w:rsidRPr="00A529A6">
              <w:rPr>
                <w:rFonts w:ascii="Arial" w:hAnsi="Arial" w:cs="Arial"/>
                <w:sz w:val="22"/>
                <w:szCs w:val="22"/>
              </w:rPr>
              <w:t xml:space="preserve">The Product provides at least one mode of operation that enables users without a perception of colour to use its features. A few challenges may occur while accessing the application as disclosed in: </w:t>
            </w:r>
          </w:p>
          <w:p w14:paraId="737E12BC" w14:textId="0A45CC6B" w:rsidR="00A529A6" w:rsidRDefault="006B5D7C" w:rsidP="006B5D7C">
            <w:pPr>
              <w:pStyle w:val="NormalWeb"/>
              <w:shd w:val="clear" w:color="auto" w:fill="FFFFFF"/>
              <w:rPr>
                <w:rFonts w:ascii="Arial" w:hAnsi="Arial" w:cs="Arial"/>
                <w:sz w:val="22"/>
                <w:szCs w:val="22"/>
              </w:rPr>
            </w:pPr>
            <w:r w:rsidRPr="00A529A6">
              <w:rPr>
                <w:rFonts w:ascii="Arial" w:hAnsi="Arial" w:cs="Arial"/>
                <w:sz w:val="22"/>
                <w:szCs w:val="22"/>
              </w:rPr>
              <w:t>Table 1:</w:t>
            </w:r>
            <w:r w:rsidR="002367FD">
              <w:rPr>
                <w:rFonts w:ascii="Arial" w:hAnsi="Arial" w:cs="Arial"/>
                <w:sz w:val="22"/>
                <w:szCs w:val="22"/>
              </w:rPr>
              <w:t xml:space="preserve"> 1.</w:t>
            </w:r>
            <w:r w:rsidR="00A42AD2">
              <w:rPr>
                <w:rFonts w:ascii="Arial" w:hAnsi="Arial" w:cs="Arial"/>
                <w:sz w:val="22"/>
                <w:szCs w:val="22"/>
              </w:rPr>
              <w:t>4.</w:t>
            </w:r>
            <w:r w:rsidR="00391F09">
              <w:rPr>
                <w:rFonts w:ascii="Arial" w:hAnsi="Arial" w:cs="Arial"/>
                <w:sz w:val="22"/>
                <w:szCs w:val="22"/>
              </w:rPr>
              <w:t>1.</w:t>
            </w:r>
          </w:p>
          <w:p w14:paraId="397C8A7D" w14:textId="14646D78" w:rsidR="00B5200C" w:rsidRPr="00A529A6" w:rsidRDefault="006B5D7C" w:rsidP="00A529A6">
            <w:pPr>
              <w:pStyle w:val="NormalWeb"/>
              <w:shd w:val="clear" w:color="auto" w:fill="FFFFFF"/>
              <w:rPr>
                <w:bCs/>
              </w:rPr>
            </w:pPr>
            <w:r w:rsidRPr="00A529A6">
              <w:rPr>
                <w:rFonts w:ascii="Arial" w:hAnsi="Arial" w:cs="Arial"/>
                <w:sz w:val="22"/>
                <w:szCs w:val="22"/>
              </w:rPr>
              <w:t xml:space="preserve"> Table 2: </w:t>
            </w:r>
            <w:r w:rsidR="00A42AD2">
              <w:rPr>
                <w:rFonts w:ascii="Arial" w:hAnsi="Arial" w:cs="Arial"/>
                <w:sz w:val="22"/>
                <w:szCs w:val="22"/>
              </w:rPr>
              <w:t xml:space="preserve">1.4.3, </w:t>
            </w:r>
            <w:r w:rsidR="00303E47">
              <w:rPr>
                <w:rFonts w:ascii="Arial" w:hAnsi="Arial" w:cs="Arial"/>
                <w:sz w:val="22"/>
                <w:szCs w:val="22"/>
              </w:rPr>
              <w:t>1.4.1</w:t>
            </w:r>
            <w:r w:rsidR="00391F09">
              <w:rPr>
                <w:rFonts w:ascii="Arial" w:hAnsi="Arial" w:cs="Arial"/>
                <w:sz w:val="22"/>
                <w:szCs w:val="22"/>
              </w:rPr>
              <w:t>.</w:t>
            </w:r>
          </w:p>
        </w:tc>
      </w:tr>
      <w:tr w:rsidR="00E6068F"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90304CF" w:rsidR="00E6068F" w:rsidRPr="00280ACA" w:rsidRDefault="009A7280" w:rsidP="00E6068F">
            <w:pPr>
              <w:spacing w:after="0" w:line="240" w:lineRule="auto"/>
              <w:ind w:left="-15" w:firstLine="15"/>
              <w:rPr>
                <w:rStyle w:val="Strong"/>
                <w:rFonts w:ascii="Arial" w:hAnsi="Arial" w:cs="Arial"/>
                <w:b w:val="0"/>
                <w:color w:val="C00000"/>
              </w:rPr>
            </w:pPr>
            <w:r w:rsidRPr="003F0C9A">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E1940D4" w14:textId="77777777" w:rsidR="00303CBD" w:rsidRPr="009A7280" w:rsidRDefault="00303CBD" w:rsidP="00303CBD">
            <w:pPr>
              <w:pStyle w:val="NormalWeb"/>
              <w:shd w:val="clear" w:color="auto" w:fill="FFFFFF"/>
              <w:rPr>
                <w:rFonts w:ascii="Arial" w:hAnsi="Arial" w:cs="Arial"/>
                <w:sz w:val="22"/>
                <w:szCs w:val="22"/>
              </w:rPr>
            </w:pPr>
            <w:r w:rsidRPr="009A7280">
              <w:rPr>
                <w:rFonts w:ascii="Arial" w:hAnsi="Arial" w:cs="Arial"/>
                <w:sz w:val="22"/>
                <w:szCs w:val="22"/>
              </w:rPr>
              <w:t xml:space="preserve">The Product provides at least one mode of operation that enables users without hearing to use its features. </w:t>
            </w:r>
          </w:p>
          <w:p w14:paraId="7451329D" w14:textId="6EE2F762" w:rsidR="00E6068F" w:rsidRPr="009A7280" w:rsidRDefault="00E6068F" w:rsidP="00E6068F">
            <w:pPr>
              <w:spacing w:after="0" w:line="240" w:lineRule="auto"/>
              <w:ind w:left="-15" w:firstLine="15"/>
              <w:rPr>
                <w:rFonts w:eastAsia="Times New Roman"/>
                <w:bCs/>
              </w:rPr>
            </w:pPr>
          </w:p>
        </w:tc>
      </w:tr>
      <w:tr w:rsidR="00E60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50883C12" w:rsidR="00E6068F" w:rsidRPr="00280ACA" w:rsidRDefault="009A7280" w:rsidP="00E6068F">
            <w:pPr>
              <w:spacing w:after="0" w:line="240" w:lineRule="auto"/>
              <w:ind w:left="-15" w:firstLine="15"/>
              <w:rPr>
                <w:rStyle w:val="Strong"/>
                <w:rFonts w:ascii="Arial" w:hAnsi="Arial" w:cs="Arial"/>
                <w:b w:val="0"/>
                <w:color w:val="C00000"/>
              </w:rPr>
            </w:pPr>
            <w:r w:rsidRPr="003F0C9A">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C5ADAB3" w14:textId="77777777" w:rsidR="009A7280" w:rsidRPr="009A7280" w:rsidRDefault="009A7280" w:rsidP="009A7280">
            <w:pPr>
              <w:pStyle w:val="NormalWeb"/>
              <w:shd w:val="clear" w:color="auto" w:fill="FFFFFF"/>
              <w:rPr>
                <w:rFonts w:ascii="Arial" w:hAnsi="Arial" w:cs="Arial"/>
                <w:sz w:val="22"/>
                <w:szCs w:val="22"/>
              </w:rPr>
            </w:pPr>
            <w:r w:rsidRPr="009A7280">
              <w:rPr>
                <w:rFonts w:ascii="Arial" w:hAnsi="Arial" w:cs="Arial"/>
                <w:sz w:val="22"/>
                <w:szCs w:val="22"/>
              </w:rPr>
              <w:t xml:space="preserve">The Product provides at least one mode of operation that enables users with limited hearing to use its features. </w:t>
            </w:r>
          </w:p>
          <w:p w14:paraId="4A2160C5" w14:textId="72B672B1" w:rsidR="00E6068F" w:rsidRPr="009A7280" w:rsidRDefault="00E6068F" w:rsidP="00E6068F">
            <w:pPr>
              <w:spacing w:after="0" w:line="240" w:lineRule="auto"/>
              <w:ind w:left="-15" w:firstLine="15"/>
              <w:rPr>
                <w:rFonts w:eastAsia="Times New Roman"/>
                <w:bCs/>
              </w:rPr>
            </w:pPr>
          </w:p>
        </w:tc>
      </w:tr>
      <w:tr w:rsidR="00E6068F"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364808C" w:rsidR="00E6068F" w:rsidRPr="00280ACA" w:rsidRDefault="009A7280" w:rsidP="00E6068F">
            <w:pPr>
              <w:spacing w:after="0" w:line="240" w:lineRule="auto"/>
              <w:ind w:left="-15" w:firstLine="15"/>
              <w:rPr>
                <w:rStyle w:val="Strong"/>
                <w:rFonts w:ascii="Arial" w:hAnsi="Arial" w:cs="Arial"/>
                <w:b w:val="0"/>
                <w:color w:val="C00000"/>
              </w:rPr>
            </w:pPr>
            <w:r w:rsidRPr="003F0C9A">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B60CBB8" w14:textId="77777777" w:rsidR="009A7280" w:rsidRPr="009A7280" w:rsidRDefault="009A7280" w:rsidP="009A7280">
            <w:pPr>
              <w:pStyle w:val="NormalWeb"/>
              <w:shd w:val="clear" w:color="auto" w:fill="FFFFFF"/>
              <w:rPr>
                <w:rFonts w:ascii="Arial" w:hAnsi="Arial" w:cs="Arial"/>
                <w:sz w:val="22"/>
                <w:szCs w:val="22"/>
              </w:rPr>
            </w:pPr>
            <w:r w:rsidRPr="009A7280">
              <w:rPr>
                <w:rFonts w:ascii="Arial" w:hAnsi="Arial" w:cs="Arial"/>
                <w:sz w:val="22"/>
                <w:szCs w:val="22"/>
              </w:rPr>
              <w:t xml:space="preserve">The Product provides at least one mode of operation that enables users with no or limited vocal capability to use its features. </w:t>
            </w:r>
          </w:p>
          <w:p w14:paraId="049D71E3" w14:textId="518A22AB" w:rsidR="00E6068F" w:rsidRPr="009A7280" w:rsidRDefault="00E6068F" w:rsidP="00E6068F">
            <w:pPr>
              <w:spacing w:after="0" w:line="240" w:lineRule="auto"/>
              <w:ind w:left="-15" w:firstLine="15"/>
              <w:rPr>
                <w:rFonts w:eastAsia="Times New Roman"/>
                <w:bCs/>
              </w:rPr>
            </w:pPr>
          </w:p>
        </w:tc>
      </w:tr>
      <w:tr w:rsidR="00FD6532"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4A5EDED" w14:textId="77777777" w:rsidR="00510869" w:rsidRPr="003F0C9A" w:rsidRDefault="00510869" w:rsidP="00510869">
            <w:pPr>
              <w:spacing w:after="0" w:line="240" w:lineRule="auto"/>
              <w:ind w:left="-15" w:firstLine="15"/>
              <w:rPr>
                <w:rFonts w:ascii="Arial" w:eastAsia="Times New Roman" w:hAnsi="Arial" w:cs="Arial"/>
              </w:rPr>
            </w:pPr>
            <w:r w:rsidRPr="00953A42">
              <w:rPr>
                <w:rFonts w:ascii="Arial" w:eastAsia="Times New Roman" w:hAnsi="Arial" w:cs="Arial"/>
              </w:rPr>
              <w:t>Partially Supports</w:t>
            </w:r>
            <w:r w:rsidRPr="003F0C9A">
              <w:rPr>
                <w:rFonts w:ascii="Arial" w:eastAsia="Times New Roman" w:hAnsi="Arial" w:cs="Arial"/>
              </w:rPr>
              <w:t xml:space="preserve"> </w:t>
            </w:r>
          </w:p>
          <w:p w14:paraId="3D896333" w14:textId="77777777" w:rsidR="00FD6532" w:rsidRPr="007944F7" w:rsidRDefault="00FD6532" w:rsidP="00FD6532">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9B0494B" w14:textId="77777777" w:rsidR="00D35C8C" w:rsidRPr="00D73333" w:rsidRDefault="00D35C8C" w:rsidP="00D35C8C">
            <w:pPr>
              <w:pStyle w:val="NormalWeb"/>
              <w:shd w:val="clear" w:color="auto" w:fill="FFFFFF"/>
              <w:rPr>
                <w:rFonts w:ascii="Arial" w:hAnsi="Arial" w:cs="Arial"/>
                <w:sz w:val="22"/>
                <w:szCs w:val="22"/>
              </w:rPr>
            </w:pPr>
            <w:r w:rsidRPr="00D73333">
              <w:rPr>
                <w:rFonts w:ascii="Arial" w:hAnsi="Arial" w:cs="Arial"/>
                <w:sz w:val="22"/>
                <w:szCs w:val="22"/>
              </w:rPr>
              <w:t xml:space="preserve">The Product features provide at least one mode of operation that does not </w:t>
            </w:r>
            <w:r w:rsidRPr="00D73333">
              <w:rPr>
                <w:rFonts w:ascii="Arial" w:hAnsi="Arial" w:cs="Arial"/>
                <w:sz w:val="22"/>
                <w:szCs w:val="22"/>
              </w:rPr>
              <w:lastRenderedPageBreak/>
              <w:t xml:space="preserve">require fine motor control or simultaneous manual operations. A few challenges may occur while accessing the application as disclosed in: </w:t>
            </w:r>
          </w:p>
          <w:p w14:paraId="03BD1AE6" w14:textId="30AC6355" w:rsidR="00395450" w:rsidRDefault="00D35C8C" w:rsidP="00D35C8C">
            <w:pPr>
              <w:pStyle w:val="NormalWeb"/>
              <w:shd w:val="clear" w:color="auto" w:fill="FFFFFF"/>
              <w:rPr>
                <w:rFonts w:ascii="Arial" w:hAnsi="Arial" w:cs="Arial"/>
                <w:sz w:val="22"/>
                <w:szCs w:val="22"/>
              </w:rPr>
            </w:pPr>
            <w:r w:rsidRPr="00D73333">
              <w:rPr>
                <w:rFonts w:ascii="Arial" w:hAnsi="Arial" w:cs="Arial"/>
                <w:sz w:val="22"/>
                <w:szCs w:val="22"/>
              </w:rPr>
              <w:t>Table 1</w:t>
            </w:r>
            <w:r w:rsidR="00395450">
              <w:rPr>
                <w:rFonts w:ascii="Arial" w:hAnsi="Arial" w:cs="Arial"/>
                <w:sz w:val="22"/>
                <w:szCs w:val="22"/>
              </w:rPr>
              <w:t xml:space="preserve">: </w:t>
            </w:r>
            <w:r w:rsidR="007059DC">
              <w:rPr>
                <w:rFonts w:ascii="Arial" w:hAnsi="Arial" w:cs="Arial"/>
                <w:sz w:val="22"/>
                <w:szCs w:val="22"/>
              </w:rPr>
              <w:t>2.1.1, 2.1.2</w:t>
            </w:r>
            <w:r w:rsidR="00EB4106">
              <w:rPr>
                <w:rFonts w:ascii="Arial" w:hAnsi="Arial" w:cs="Arial"/>
                <w:sz w:val="22"/>
                <w:szCs w:val="22"/>
              </w:rPr>
              <w:t xml:space="preserve">, </w:t>
            </w:r>
            <w:r w:rsidR="00CF7DFC">
              <w:rPr>
                <w:rFonts w:ascii="Arial" w:hAnsi="Arial" w:cs="Arial"/>
                <w:sz w:val="22"/>
                <w:szCs w:val="22"/>
              </w:rPr>
              <w:t xml:space="preserve">2.2.1, </w:t>
            </w:r>
            <w:r w:rsidR="00127E0F">
              <w:rPr>
                <w:rFonts w:ascii="Arial" w:hAnsi="Arial" w:cs="Arial"/>
                <w:sz w:val="22"/>
                <w:szCs w:val="22"/>
              </w:rPr>
              <w:t>2.4.1, 2.4.3, 3.2.2, 4.1.2</w:t>
            </w:r>
          </w:p>
          <w:p w14:paraId="5AAF6136" w14:textId="4F808C7E" w:rsidR="00FD6532" w:rsidRPr="00391F09" w:rsidRDefault="00D35C8C" w:rsidP="00391F09">
            <w:pPr>
              <w:pStyle w:val="NormalWeb"/>
              <w:shd w:val="clear" w:color="auto" w:fill="FFFFFF"/>
              <w:rPr>
                <w:rFonts w:ascii="Arial" w:hAnsi="Arial" w:cs="Arial"/>
                <w:sz w:val="22"/>
                <w:szCs w:val="22"/>
              </w:rPr>
            </w:pPr>
            <w:r w:rsidRPr="00D73333">
              <w:rPr>
                <w:rFonts w:ascii="Arial" w:hAnsi="Arial" w:cs="Arial"/>
                <w:sz w:val="22"/>
                <w:szCs w:val="22"/>
              </w:rPr>
              <w:t xml:space="preserve"> Table 2: </w:t>
            </w:r>
            <w:r w:rsidR="00683151">
              <w:rPr>
                <w:rFonts w:ascii="Arial" w:hAnsi="Arial" w:cs="Arial"/>
                <w:sz w:val="22"/>
                <w:szCs w:val="22"/>
              </w:rPr>
              <w:t>2.4.6, 2.4.7, 3.3.3</w:t>
            </w:r>
          </w:p>
        </w:tc>
      </w:tr>
      <w:tr w:rsidR="00FD6532"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E6B517E" w:rsidR="00FD6532" w:rsidRPr="00E80CB4" w:rsidRDefault="00510869" w:rsidP="00E80CB4">
            <w:pPr>
              <w:spacing w:after="0" w:line="240" w:lineRule="auto"/>
              <w:ind w:left="-15" w:firstLine="15"/>
              <w:rPr>
                <w:rStyle w:val="Strong"/>
                <w:rFonts w:ascii="Arial" w:eastAsia="Times New Roman" w:hAnsi="Arial" w:cs="Arial"/>
                <w:b w:val="0"/>
                <w:bCs w:val="0"/>
              </w:rPr>
            </w:pPr>
            <w:r w:rsidRPr="003F0C9A">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18592DB" w14:textId="119AA9E6" w:rsidR="00391F09" w:rsidRDefault="00D35C8C" w:rsidP="00D35C8C">
            <w:pPr>
              <w:pStyle w:val="NormalWeb"/>
              <w:shd w:val="clear" w:color="auto" w:fill="FFFFFF"/>
              <w:rPr>
                <w:rFonts w:ascii="Arial" w:hAnsi="Arial" w:cs="Arial"/>
                <w:sz w:val="22"/>
                <w:szCs w:val="22"/>
              </w:rPr>
            </w:pPr>
            <w:r w:rsidRPr="00D73333">
              <w:rPr>
                <w:rFonts w:ascii="Arial" w:hAnsi="Arial" w:cs="Arial"/>
                <w:sz w:val="22"/>
                <w:szCs w:val="22"/>
              </w:rPr>
              <w:t xml:space="preserve">The Product features provide at least one mode of operation that enables users with limited reach to use its features. A few challenges may occur while accessing the application as disclosed in: </w:t>
            </w:r>
          </w:p>
          <w:p w14:paraId="53023220" w14:textId="05BE5312" w:rsidR="00395450" w:rsidRDefault="00D35C8C" w:rsidP="00D35C8C">
            <w:pPr>
              <w:pStyle w:val="NormalWeb"/>
              <w:shd w:val="clear" w:color="auto" w:fill="FFFFFF"/>
              <w:rPr>
                <w:rFonts w:ascii="Arial" w:hAnsi="Arial" w:cs="Arial"/>
                <w:sz w:val="22"/>
                <w:szCs w:val="22"/>
              </w:rPr>
            </w:pPr>
            <w:r w:rsidRPr="00D73333">
              <w:rPr>
                <w:rFonts w:ascii="Arial" w:hAnsi="Arial" w:cs="Arial"/>
                <w:sz w:val="22"/>
                <w:szCs w:val="22"/>
              </w:rPr>
              <w:t>Table 1</w:t>
            </w:r>
            <w:r w:rsidR="00984F36">
              <w:rPr>
                <w:rFonts w:ascii="Arial" w:hAnsi="Arial" w:cs="Arial"/>
                <w:sz w:val="22"/>
                <w:szCs w:val="22"/>
              </w:rPr>
              <w:t xml:space="preserve">: 2.1.1, 2.1.2, </w:t>
            </w:r>
            <w:r w:rsidR="002D7C59">
              <w:rPr>
                <w:rFonts w:ascii="Arial" w:hAnsi="Arial" w:cs="Arial"/>
                <w:sz w:val="22"/>
                <w:szCs w:val="22"/>
              </w:rPr>
              <w:t xml:space="preserve">2.2.1, 2.4.1, </w:t>
            </w:r>
            <w:r w:rsidR="00766E69">
              <w:rPr>
                <w:rFonts w:ascii="Arial" w:hAnsi="Arial" w:cs="Arial"/>
                <w:sz w:val="22"/>
                <w:szCs w:val="22"/>
              </w:rPr>
              <w:t>2.4.3, 3.2.2</w:t>
            </w:r>
          </w:p>
          <w:p w14:paraId="7589A42D" w14:textId="57CBC832" w:rsidR="00395450" w:rsidRPr="00391F09" w:rsidRDefault="00D35C8C" w:rsidP="00395450">
            <w:pPr>
              <w:pStyle w:val="NormalWeb"/>
              <w:shd w:val="clear" w:color="auto" w:fill="FFFFFF"/>
              <w:rPr>
                <w:rFonts w:ascii="Arial" w:hAnsi="Arial" w:cs="Arial"/>
                <w:sz w:val="22"/>
                <w:szCs w:val="22"/>
              </w:rPr>
            </w:pPr>
            <w:r w:rsidRPr="00D73333">
              <w:rPr>
                <w:rFonts w:ascii="Arial" w:hAnsi="Arial" w:cs="Arial"/>
                <w:sz w:val="22"/>
                <w:szCs w:val="22"/>
              </w:rPr>
              <w:t xml:space="preserve">Table 2: </w:t>
            </w:r>
            <w:r w:rsidR="008C498F">
              <w:rPr>
                <w:rFonts w:ascii="Arial" w:hAnsi="Arial" w:cs="Arial"/>
                <w:sz w:val="22"/>
                <w:szCs w:val="22"/>
              </w:rPr>
              <w:t>2.4.7</w:t>
            </w:r>
            <w:r w:rsidR="00391F09">
              <w:rPr>
                <w:rFonts w:ascii="Arial" w:hAnsi="Arial" w:cs="Arial"/>
                <w:sz w:val="22"/>
                <w:szCs w:val="22"/>
              </w:rPr>
              <w:t>.</w:t>
            </w:r>
          </w:p>
        </w:tc>
      </w:tr>
      <w:tr w:rsidR="00FD6532"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2D935F2A" w:rsidR="00FD6532" w:rsidRPr="00587DF6" w:rsidRDefault="00510869" w:rsidP="00587DF6">
            <w:pPr>
              <w:spacing w:after="0" w:line="240" w:lineRule="auto"/>
              <w:ind w:left="-15" w:firstLine="15"/>
              <w:rPr>
                <w:rStyle w:val="Strong"/>
                <w:rFonts w:ascii="Arial" w:eastAsia="Times New Roman" w:hAnsi="Arial" w:cs="Arial"/>
                <w:b w:val="0"/>
                <w:bCs w:val="0"/>
              </w:rPr>
            </w:pPr>
            <w:r w:rsidRPr="003F0C9A">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0431127" w14:textId="77777777" w:rsidR="004A29C3" w:rsidRPr="004A29C3" w:rsidRDefault="004A29C3" w:rsidP="004A29C3">
            <w:pPr>
              <w:spacing w:after="0" w:line="240" w:lineRule="auto"/>
              <w:ind w:left="-15" w:firstLine="15"/>
              <w:rPr>
                <w:rFonts w:ascii="Arial" w:eastAsia="Times New Roman" w:hAnsi="Arial" w:cs="Arial"/>
              </w:rPr>
            </w:pPr>
            <w:r w:rsidRPr="004A29C3">
              <w:rPr>
                <w:rFonts w:ascii="Arial" w:eastAsia="Times New Roman" w:hAnsi="Arial" w:cs="Arial"/>
              </w:rPr>
              <w:t xml:space="preserve">The Product provides at least one mode of operation that minimizes the potential for triggering photosensitive seizures. </w:t>
            </w:r>
          </w:p>
          <w:p w14:paraId="05C1D6D2" w14:textId="270466BB" w:rsidR="00395450" w:rsidRPr="004A29C3" w:rsidRDefault="00395450" w:rsidP="004A29C3">
            <w:pPr>
              <w:spacing w:after="0" w:line="240" w:lineRule="auto"/>
              <w:ind w:left="-15" w:firstLine="15"/>
              <w:rPr>
                <w:rFonts w:ascii="Arial" w:eastAsia="Times New Roman" w:hAnsi="Arial" w:cs="Arial"/>
              </w:rPr>
            </w:pPr>
          </w:p>
        </w:tc>
      </w:tr>
      <w:tr w:rsidR="00FD6532"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715AB19" w14:textId="77777777" w:rsidR="00510869" w:rsidRPr="003F0C9A" w:rsidRDefault="00510869" w:rsidP="00510869">
            <w:pPr>
              <w:spacing w:after="0" w:line="240" w:lineRule="auto"/>
              <w:ind w:left="-15" w:firstLine="15"/>
              <w:rPr>
                <w:rFonts w:ascii="Arial" w:eastAsia="Times New Roman" w:hAnsi="Arial" w:cs="Arial"/>
              </w:rPr>
            </w:pPr>
            <w:r w:rsidRPr="003F0C9A">
              <w:rPr>
                <w:rFonts w:ascii="Arial" w:eastAsia="Times New Roman" w:hAnsi="Arial" w:cs="Arial"/>
              </w:rPr>
              <w:t xml:space="preserve">Partially Supports </w:t>
            </w:r>
          </w:p>
          <w:p w14:paraId="6C277492" w14:textId="77777777" w:rsidR="00FD6532" w:rsidRPr="007944F7" w:rsidRDefault="00FD6532" w:rsidP="00FD6532">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DCE85C1" w14:textId="77777777" w:rsidR="00391F09" w:rsidRDefault="00F757B6" w:rsidP="00F757B6">
            <w:pPr>
              <w:pStyle w:val="NormalWeb"/>
              <w:shd w:val="clear" w:color="auto" w:fill="FFFFFF"/>
              <w:rPr>
                <w:rFonts w:ascii="Arial" w:hAnsi="Arial" w:cs="Arial"/>
                <w:sz w:val="22"/>
                <w:szCs w:val="22"/>
              </w:rPr>
            </w:pPr>
            <w:r w:rsidRPr="00D73333">
              <w:rPr>
                <w:rFonts w:ascii="Arial" w:hAnsi="Arial" w:cs="Arial"/>
                <w:sz w:val="22"/>
                <w:szCs w:val="22"/>
              </w:rPr>
              <w:t>The Product provides features that make it simpler and easier to use by individuals with limited cognitive, language, and learning abilities. A few challenges may occur while accessing the application as disclosed in:</w:t>
            </w:r>
          </w:p>
          <w:p w14:paraId="24B80CAC" w14:textId="54BD19CA" w:rsidR="00395450" w:rsidRDefault="00F757B6" w:rsidP="00F757B6">
            <w:pPr>
              <w:pStyle w:val="NormalWeb"/>
              <w:shd w:val="clear" w:color="auto" w:fill="FFFFFF"/>
              <w:rPr>
                <w:rFonts w:ascii="Arial" w:hAnsi="Arial" w:cs="Arial"/>
                <w:sz w:val="22"/>
                <w:szCs w:val="22"/>
              </w:rPr>
            </w:pPr>
            <w:r w:rsidRPr="00D73333">
              <w:rPr>
                <w:rFonts w:ascii="Arial" w:hAnsi="Arial" w:cs="Arial"/>
                <w:sz w:val="22"/>
                <w:szCs w:val="22"/>
              </w:rPr>
              <w:lastRenderedPageBreak/>
              <w:t xml:space="preserve">Table 1: </w:t>
            </w:r>
            <w:r w:rsidR="00BA380A">
              <w:rPr>
                <w:rFonts w:ascii="Arial" w:hAnsi="Arial" w:cs="Arial"/>
                <w:sz w:val="22"/>
                <w:szCs w:val="22"/>
              </w:rPr>
              <w:t>1.1.1, 1.3.1, 1.4.1, 2.1.1,</w:t>
            </w:r>
            <w:r w:rsidR="003F16FC">
              <w:rPr>
                <w:rFonts w:ascii="Arial" w:hAnsi="Arial" w:cs="Arial"/>
                <w:sz w:val="22"/>
                <w:szCs w:val="22"/>
              </w:rPr>
              <w:t xml:space="preserve"> 2.4.1, 2.4.3, 3.2.2, 4.1.2</w:t>
            </w:r>
            <w:r w:rsidR="00391F09">
              <w:rPr>
                <w:rFonts w:ascii="Arial" w:hAnsi="Arial" w:cs="Arial"/>
                <w:sz w:val="22"/>
                <w:szCs w:val="22"/>
              </w:rPr>
              <w:t>.</w:t>
            </w:r>
          </w:p>
          <w:p w14:paraId="40AFF73B" w14:textId="6AE089A3" w:rsidR="00FD6532" w:rsidRPr="00600717" w:rsidRDefault="00F757B6" w:rsidP="00600717">
            <w:pPr>
              <w:pStyle w:val="NormalWeb"/>
              <w:shd w:val="clear" w:color="auto" w:fill="FFFFFF"/>
              <w:rPr>
                <w:rFonts w:ascii="Arial" w:hAnsi="Arial" w:cs="Arial"/>
                <w:sz w:val="22"/>
                <w:szCs w:val="22"/>
              </w:rPr>
            </w:pPr>
            <w:r w:rsidRPr="00D73333">
              <w:rPr>
                <w:rFonts w:ascii="Arial" w:hAnsi="Arial" w:cs="Arial"/>
                <w:sz w:val="22"/>
                <w:szCs w:val="22"/>
              </w:rPr>
              <w:t xml:space="preserve">Table 2: </w:t>
            </w:r>
            <w:r w:rsidR="00D7191E">
              <w:rPr>
                <w:rFonts w:ascii="Arial" w:hAnsi="Arial" w:cs="Arial"/>
                <w:sz w:val="22"/>
                <w:szCs w:val="22"/>
              </w:rPr>
              <w:t xml:space="preserve">1.4.12, </w:t>
            </w:r>
            <w:r w:rsidR="00AC33BD">
              <w:rPr>
                <w:rFonts w:ascii="Arial" w:hAnsi="Arial" w:cs="Arial"/>
                <w:sz w:val="22"/>
                <w:szCs w:val="22"/>
              </w:rPr>
              <w:t>2.4.6</w:t>
            </w:r>
            <w:r w:rsidR="00820320">
              <w:rPr>
                <w:rFonts w:ascii="Arial" w:hAnsi="Arial" w:cs="Arial"/>
                <w:sz w:val="22"/>
                <w:szCs w:val="22"/>
              </w:rPr>
              <w:t>, 2.4.7, 3.3.3, 4.1.3</w:t>
            </w:r>
            <w:r w:rsidR="00391F09">
              <w:rPr>
                <w:rFonts w:ascii="Arial" w:hAnsi="Arial" w:cs="Arial"/>
                <w:sz w:val="22"/>
                <w:szCs w:val="22"/>
              </w:rPr>
              <w:t>.</w:t>
            </w:r>
          </w:p>
        </w:tc>
      </w:tr>
      <w:tr w:rsidR="00FD6532"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551D093" w14:textId="56822C8B" w:rsidR="00510869" w:rsidRPr="003F0C9A" w:rsidRDefault="00510869" w:rsidP="00510869">
            <w:pPr>
              <w:spacing w:after="0" w:line="240" w:lineRule="auto"/>
              <w:ind w:left="-15" w:firstLine="15"/>
              <w:rPr>
                <w:rFonts w:ascii="Arial" w:eastAsia="Times New Roman" w:hAnsi="Arial" w:cs="Arial"/>
              </w:rPr>
            </w:pPr>
            <w:r w:rsidRPr="003F0C9A">
              <w:rPr>
                <w:rFonts w:ascii="Arial" w:eastAsia="Times New Roman" w:hAnsi="Arial" w:cs="Arial"/>
              </w:rPr>
              <w:t xml:space="preserve">Supports </w:t>
            </w:r>
          </w:p>
          <w:p w14:paraId="6F112FE4" w14:textId="77777777" w:rsidR="00FD6532" w:rsidRPr="007944F7" w:rsidRDefault="00FD6532" w:rsidP="00FD6532">
            <w:pPr>
              <w:spacing w:after="0" w:line="240" w:lineRule="auto"/>
              <w:ind w:left="-15" w:firstLine="15"/>
              <w:rPr>
                <w:rStyle w:val="Strong"/>
                <w:rFonts w:ascii="Arial" w:hAnsi="Arial" w:cs="Arial"/>
                <w:b w:val="0"/>
              </w:rPr>
            </w:pP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5A9A0B2" w14:textId="77777777" w:rsidR="00D73333" w:rsidRPr="00D73333" w:rsidRDefault="00D73333" w:rsidP="00D73333">
            <w:pPr>
              <w:pStyle w:val="NormalWeb"/>
              <w:shd w:val="clear" w:color="auto" w:fill="FFFFFF"/>
              <w:rPr>
                <w:rFonts w:ascii="Arial" w:hAnsi="Arial" w:cs="Arial"/>
                <w:sz w:val="22"/>
                <w:szCs w:val="22"/>
              </w:rPr>
            </w:pPr>
            <w:r w:rsidRPr="00D73333">
              <w:rPr>
                <w:rFonts w:ascii="Arial" w:hAnsi="Arial" w:cs="Arial"/>
                <w:sz w:val="22"/>
                <w:szCs w:val="22"/>
              </w:rPr>
              <w:t xml:space="preserve">The Product maintains privacy equally for all users. </w:t>
            </w:r>
          </w:p>
          <w:p w14:paraId="01673651" w14:textId="77777777" w:rsidR="00FD6532" w:rsidRPr="00D73333" w:rsidRDefault="00FD6532" w:rsidP="00FD6532">
            <w:pPr>
              <w:spacing w:after="0" w:line="240" w:lineRule="auto"/>
              <w:ind w:left="-15" w:firstLine="15"/>
              <w:rPr>
                <w:rFonts w:eastAsia="Times New Roman"/>
                <w:bCs/>
              </w:rPr>
            </w:pP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1EA18136" w:rsidR="00B5200C" w:rsidRPr="007944F7" w:rsidRDefault="00B5200C" w:rsidP="00B5200C">
      <w:pPr>
        <w:rPr>
          <w:rFonts w:ascii="Arial" w:hAnsi="Arial" w:cs="Arial"/>
        </w:rPr>
      </w:pPr>
      <w:r w:rsidRPr="007944F7">
        <w:rPr>
          <w:rFonts w:ascii="Arial" w:hAnsi="Arial" w:cs="Arial"/>
        </w:rPr>
        <w:t xml:space="preserve">Notes: </w:t>
      </w:r>
      <w:r w:rsidR="00054DC2" w:rsidRPr="00054DC2">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lastRenderedPageBreak/>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7084" w14:textId="77777777" w:rsidR="00621C65" w:rsidRDefault="00621C65" w:rsidP="000166E6">
      <w:pPr>
        <w:spacing w:after="0" w:line="240" w:lineRule="auto"/>
      </w:pPr>
      <w:r>
        <w:separator/>
      </w:r>
    </w:p>
  </w:endnote>
  <w:endnote w:type="continuationSeparator" w:id="0">
    <w:p w14:paraId="2DCB5884" w14:textId="77777777" w:rsidR="00621C65" w:rsidRDefault="00621C65" w:rsidP="000166E6">
      <w:pPr>
        <w:spacing w:after="0" w:line="240" w:lineRule="auto"/>
      </w:pPr>
      <w:r>
        <w:continuationSeparator/>
      </w:r>
    </w:p>
  </w:endnote>
  <w:endnote w:type="continuationNotice" w:id="1">
    <w:p w14:paraId="08D12656" w14:textId="77777777" w:rsidR="00621C65" w:rsidRDefault="00621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F8A5" w14:textId="77777777" w:rsidR="00621C65" w:rsidRDefault="00621C65" w:rsidP="000166E6">
      <w:pPr>
        <w:spacing w:after="0" w:line="240" w:lineRule="auto"/>
      </w:pPr>
      <w:r>
        <w:separator/>
      </w:r>
    </w:p>
  </w:footnote>
  <w:footnote w:type="continuationSeparator" w:id="0">
    <w:p w14:paraId="2FF8180E" w14:textId="77777777" w:rsidR="00621C65" w:rsidRDefault="00621C65" w:rsidP="000166E6">
      <w:pPr>
        <w:spacing w:after="0" w:line="240" w:lineRule="auto"/>
      </w:pPr>
      <w:r>
        <w:continuationSeparator/>
      </w:r>
    </w:p>
  </w:footnote>
  <w:footnote w:type="continuationNotice" w:id="1">
    <w:p w14:paraId="636633C2" w14:textId="77777777" w:rsidR="00621C65" w:rsidRDefault="00621C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9072" w14:textId="77777777" w:rsidR="00054DC2" w:rsidRPr="0023378A" w:rsidRDefault="00054DC2" w:rsidP="00054DC2">
    <w:pPr>
      <w:pStyle w:val="Header"/>
      <w:jc w:val="right"/>
      <w:rPr>
        <w:rFonts w:ascii="Arial" w:hAnsi="Arial" w:cs="Arial"/>
        <w:lang w:val="en-US"/>
      </w:rPr>
    </w:pPr>
    <w:r w:rsidRPr="0023378A">
      <w:rPr>
        <w:rFonts w:ascii="Arial" w:hAnsi="Arial" w:cs="Arial"/>
        <w:lang w:val="en-US"/>
      </w:rPr>
      <w:t xml:space="preserve">VMware vRealize® Suite Lifecycle Manager </w:t>
    </w:r>
    <w:r w:rsidRPr="0023378A">
      <w:rPr>
        <w:rFonts w:ascii="Arial" w:hAnsi="Arial" w:cs="Arial"/>
        <w:vertAlign w:val="superscript"/>
        <w:lang w:val="en-US"/>
      </w:rPr>
      <w:t>TM</w:t>
    </w:r>
    <w:r w:rsidRPr="0023378A">
      <w:rPr>
        <w:rFonts w:ascii="Arial" w:hAnsi="Arial" w:cs="Arial"/>
        <w:lang w:val="en-US"/>
      </w:rPr>
      <w:t>, 8.7.0 | VPAT September 2022</w:t>
    </w:r>
  </w:p>
  <w:p w14:paraId="3B5A2D86" w14:textId="2EBF845C" w:rsidR="00F82FE9" w:rsidRPr="00054DC2" w:rsidRDefault="00F82FE9" w:rsidP="0005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6E6"/>
    <w:multiLevelType w:val="hybridMultilevel"/>
    <w:tmpl w:val="AD1C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D513E"/>
    <w:multiLevelType w:val="hybridMultilevel"/>
    <w:tmpl w:val="F7E8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D4482"/>
    <w:multiLevelType w:val="hybridMultilevel"/>
    <w:tmpl w:val="9C76F1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371AA"/>
    <w:multiLevelType w:val="hybridMultilevel"/>
    <w:tmpl w:val="E2C2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D5453"/>
    <w:multiLevelType w:val="hybridMultilevel"/>
    <w:tmpl w:val="909A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66132"/>
    <w:multiLevelType w:val="hybridMultilevel"/>
    <w:tmpl w:val="3D76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22ABE"/>
    <w:multiLevelType w:val="multilevel"/>
    <w:tmpl w:val="D4AECD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F012F"/>
    <w:multiLevelType w:val="hybridMultilevel"/>
    <w:tmpl w:val="C2EC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4403E"/>
    <w:multiLevelType w:val="hybridMultilevel"/>
    <w:tmpl w:val="9EB036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63A2F"/>
    <w:multiLevelType w:val="hybridMultilevel"/>
    <w:tmpl w:val="CA6A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551E9"/>
    <w:multiLevelType w:val="hybridMultilevel"/>
    <w:tmpl w:val="20D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74311"/>
    <w:multiLevelType w:val="hybridMultilevel"/>
    <w:tmpl w:val="F188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D08CA"/>
    <w:multiLevelType w:val="hybridMultilevel"/>
    <w:tmpl w:val="FF90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03349"/>
    <w:multiLevelType w:val="hybridMultilevel"/>
    <w:tmpl w:val="7C66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673129">
    <w:abstractNumId w:val="16"/>
  </w:num>
  <w:num w:numId="2" w16cid:durableId="1960452083">
    <w:abstractNumId w:val="17"/>
  </w:num>
  <w:num w:numId="3" w16cid:durableId="571358111">
    <w:abstractNumId w:val="11"/>
  </w:num>
  <w:num w:numId="4" w16cid:durableId="452137160">
    <w:abstractNumId w:val="33"/>
  </w:num>
  <w:num w:numId="5" w16cid:durableId="2124228510">
    <w:abstractNumId w:val="24"/>
  </w:num>
  <w:num w:numId="6" w16cid:durableId="1685473289">
    <w:abstractNumId w:val="8"/>
  </w:num>
  <w:num w:numId="7" w16cid:durableId="1670017448">
    <w:abstractNumId w:val="22"/>
  </w:num>
  <w:num w:numId="8" w16cid:durableId="807013087">
    <w:abstractNumId w:val="5"/>
  </w:num>
  <w:num w:numId="9" w16cid:durableId="968820661">
    <w:abstractNumId w:val="19"/>
  </w:num>
  <w:num w:numId="10" w16cid:durableId="1081103381">
    <w:abstractNumId w:val="2"/>
  </w:num>
  <w:num w:numId="11" w16cid:durableId="1508668482">
    <w:abstractNumId w:val="3"/>
  </w:num>
  <w:num w:numId="12" w16cid:durableId="1722363854">
    <w:abstractNumId w:val="13"/>
  </w:num>
  <w:num w:numId="13" w16cid:durableId="1739596753">
    <w:abstractNumId w:val="27"/>
  </w:num>
  <w:num w:numId="14" w16cid:durableId="1098529025">
    <w:abstractNumId w:val="7"/>
  </w:num>
  <w:num w:numId="15" w16cid:durableId="2067406922">
    <w:abstractNumId w:val="32"/>
  </w:num>
  <w:num w:numId="16" w16cid:durableId="1708723935">
    <w:abstractNumId w:val="34"/>
  </w:num>
  <w:num w:numId="17" w16cid:durableId="2121605291">
    <w:abstractNumId w:val="30"/>
  </w:num>
  <w:num w:numId="18" w16cid:durableId="210384474">
    <w:abstractNumId w:val="10"/>
  </w:num>
  <w:num w:numId="19" w16cid:durableId="2003116666">
    <w:abstractNumId w:val="9"/>
  </w:num>
  <w:num w:numId="20" w16cid:durableId="855735351">
    <w:abstractNumId w:val="21"/>
  </w:num>
  <w:num w:numId="21" w16cid:durableId="97066458">
    <w:abstractNumId w:val="1"/>
  </w:num>
  <w:num w:numId="22" w16cid:durableId="555160747">
    <w:abstractNumId w:val="25"/>
  </w:num>
  <w:num w:numId="23" w16cid:durableId="2031449918">
    <w:abstractNumId w:val="6"/>
  </w:num>
  <w:num w:numId="24" w16cid:durableId="1460565642">
    <w:abstractNumId w:val="20"/>
  </w:num>
  <w:num w:numId="25" w16cid:durableId="670569422">
    <w:abstractNumId w:val="35"/>
  </w:num>
  <w:num w:numId="26" w16cid:durableId="557322553">
    <w:abstractNumId w:val="28"/>
  </w:num>
  <w:num w:numId="27" w16cid:durableId="1795978052">
    <w:abstractNumId w:val="26"/>
  </w:num>
  <w:num w:numId="28" w16cid:durableId="1879463610">
    <w:abstractNumId w:val="29"/>
  </w:num>
  <w:num w:numId="29" w16cid:durableId="1718428413">
    <w:abstractNumId w:val="0"/>
  </w:num>
  <w:num w:numId="30" w16cid:durableId="1114862146">
    <w:abstractNumId w:val="4"/>
  </w:num>
  <w:num w:numId="31" w16cid:durableId="629286191">
    <w:abstractNumId w:val="14"/>
  </w:num>
  <w:num w:numId="32" w16cid:durableId="126896749">
    <w:abstractNumId w:val="31"/>
  </w:num>
  <w:num w:numId="33" w16cid:durableId="1587686744">
    <w:abstractNumId w:val="15"/>
  </w:num>
  <w:num w:numId="34" w16cid:durableId="1835341576">
    <w:abstractNumId w:val="23"/>
  </w:num>
  <w:num w:numId="35" w16cid:durableId="527720478">
    <w:abstractNumId w:val="12"/>
  </w:num>
  <w:num w:numId="36" w16cid:durableId="44361528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017A"/>
    <w:rsid w:val="000012F5"/>
    <w:rsid w:val="0000414C"/>
    <w:rsid w:val="00004C2A"/>
    <w:rsid w:val="0000532D"/>
    <w:rsid w:val="00005542"/>
    <w:rsid w:val="000061EC"/>
    <w:rsid w:val="00006EC5"/>
    <w:rsid w:val="000077EE"/>
    <w:rsid w:val="00007D64"/>
    <w:rsid w:val="00010C89"/>
    <w:rsid w:val="00011E45"/>
    <w:rsid w:val="000124F4"/>
    <w:rsid w:val="000126B7"/>
    <w:rsid w:val="0001373D"/>
    <w:rsid w:val="00013DE5"/>
    <w:rsid w:val="00014852"/>
    <w:rsid w:val="00014B22"/>
    <w:rsid w:val="00014D6D"/>
    <w:rsid w:val="000159C7"/>
    <w:rsid w:val="000160DA"/>
    <w:rsid w:val="000166E6"/>
    <w:rsid w:val="000167B8"/>
    <w:rsid w:val="00016A29"/>
    <w:rsid w:val="00016BD3"/>
    <w:rsid w:val="000178A6"/>
    <w:rsid w:val="00020303"/>
    <w:rsid w:val="000208A3"/>
    <w:rsid w:val="000226B2"/>
    <w:rsid w:val="00022B38"/>
    <w:rsid w:val="0002325B"/>
    <w:rsid w:val="00023D37"/>
    <w:rsid w:val="00025A9E"/>
    <w:rsid w:val="00025B80"/>
    <w:rsid w:val="00026633"/>
    <w:rsid w:val="000309AE"/>
    <w:rsid w:val="000316A7"/>
    <w:rsid w:val="000334C0"/>
    <w:rsid w:val="00036105"/>
    <w:rsid w:val="00040BBB"/>
    <w:rsid w:val="00043DE9"/>
    <w:rsid w:val="000452E7"/>
    <w:rsid w:val="00045442"/>
    <w:rsid w:val="00045BDA"/>
    <w:rsid w:val="000479BB"/>
    <w:rsid w:val="00050C4E"/>
    <w:rsid w:val="00053CF4"/>
    <w:rsid w:val="0005460E"/>
    <w:rsid w:val="0005482C"/>
    <w:rsid w:val="00054BC0"/>
    <w:rsid w:val="00054DC2"/>
    <w:rsid w:val="000557CB"/>
    <w:rsid w:val="00056887"/>
    <w:rsid w:val="00056BBB"/>
    <w:rsid w:val="00057620"/>
    <w:rsid w:val="00060CB8"/>
    <w:rsid w:val="000626D1"/>
    <w:rsid w:val="0006390B"/>
    <w:rsid w:val="00065167"/>
    <w:rsid w:val="00065BC8"/>
    <w:rsid w:val="00067965"/>
    <w:rsid w:val="00070498"/>
    <w:rsid w:val="00071C19"/>
    <w:rsid w:val="000720A5"/>
    <w:rsid w:val="000734E8"/>
    <w:rsid w:val="000742C9"/>
    <w:rsid w:val="00075062"/>
    <w:rsid w:val="00075D8F"/>
    <w:rsid w:val="00076062"/>
    <w:rsid w:val="0007677C"/>
    <w:rsid w:val="00076D68"/>
    <w:rsid w:val="000779FD"/>
    <w:rsid w:val="000809B8"/>
    <w:rsid w:val="00082A85"/>
    <w:rsid w:val="0008315F"/>
    <w:rsid w:val="000834A4"/>
    <w:rsid w:val="0008426B"/>
    <w:rsid w:val="00084B7D"/>
    <w:rsid w:val="00084CA3"/>
    <w:rsid w:val="00085559"/>
    <w:rsid w:val="000861F5"/>
    <w:rsid w:val="0008676C"/>
    <w:rsid w:val="0008690D"/>
    <w:rsid w:val="00087A25"/>
    <w:rsid w:val="000902BB"/>
    <w:rsid w:val="0009093D"/>
    <w:rsid w:val="000918C5"/>
    <w:rsid w:val="00097CDA"/>
    <w:rsid w:val="000A0483"/>
    <w:rsid w:val="000A181A"/>
    <w:rsid w:val="000A2341"/>
    <w:rsid w:val="000A32DE"/>
    <w:rsid w:val="000A4632"/>
    <w:rsid w:val="000A6804"/>
    <w:rsid w:val="000A7C9F"/>
    <w:rsid w:val="000B0D23"/>
    <w:rsid w:val="000B0FA8"/>
    <w:rsid w:val="000B623F"/>
    <w:rsid w:val="000B6A1A"/>
    <w:rsid w:val="000B72FD"/>
    <w:rsid w:val="000B7C30"/>
    <w:rsid w:val="000C25DE"/>
    <w:rsid w:val="000C328B"/>
    <w:rsid w:val="000C3471"/>
    <w:rsid w:val="000C3B41"/>
    <w:rsid w:val="000C47CD"/>
    <w:rsid w:val="000C4DE6"/>
    <w:rsid w:val="000C5C6C"/>
    <w:rsid w:val="000C7316"/>
    <w:rsid w:val="000C772D"/>
    <w:rsid w:val="000C794E"/>
    <w:rsid w:val="000C7B52"/>
    <w:rsid w:val="000C7BDD"/>
    <w:rsid w:val="000D28F8"/>
    <w:rsid w:val="000D5B84"/>
    <w:rsid w:val="000D7DF6"/>
    <w:rsid w:val="000E0190"/>
    <w:rsid w:val="000E0731"/>
    <w:rsid w:val="000E0B15"/>
    <w:rsid w:val="000E2BFB"/>
    <w:rsid w:val="000E4268"/>
    <w:rsid w:val="000E43BF"/>
    <w:rsid w:val="000E4896"/>
    <w:rsid w:val="000E54FF"/>
    <w:rsid w:val="000E672F"/>
    <w:rsid w:val="000E78CA"/>
    <w:rsid w:val="000E791E"/>
    <w:rsid w:val="000E7F0D"/>
    <w:rsid w:val="000F1EAB"/>
    <w:rsid w:val="000F21FA"/>
    <w:rsid w:val="000F3376"/>
    <w:rsid w:val="000F3655"/>
    <w:rsid w:val="000F40EC"/>
    <w:rsid w:val="000F4642"/>
    <w:rsid w:val="000F4B18"/>
    <w:rsid w:val="000F57AA"/>
    <w:rsid w:val="000F57F9"/>
    <w:rsid w:val="000F5A5F"/>
    <w:rsid w:val="000F636A"/>
    <w:rsid w:val="000F6629"/>
    <w:rsid w:val="00100BEC"/>
    <w:rsid w:val="001013F5"/>
    <w:rsid w:val="0010175D"/>
    <w:rsid w:val="001027BB"/>
    <w:rsid w:val="00106662"/>
    <w:rsid w:val="00107903"/>
    <w:rsid w:val="0011051E"/>
    <w:rsid w:val="00110E4E"/>
    <w:rsid w:val="001113A2"/>
    <w:rsid w:val="00111513"/>
    <w:rsid w:val="00111B1A"/>
    <w:rsid w:val="001123B0"/>
    <w:rsid w:val="00112471"/>
    <w:rsid w:val="00113CCD"/>
    <w:rsid w:val="00113E14"/>
    <w:rsid w:val="00116F20"/>
    <w:rsid w:val="001214CF"/>
    <w:rsid w:val="00121DF1"/>
    <w:rsid w:val="00122076"/>
    <w:rsid w:val="00123D47"/>
    <w:rsid w:val="00124063"/>
    <w:rsid w:val="00124437"/>
    <w:rsid w:val="00125662"/>
    <w:rsid w:val="001256B1"/>
    <w:rsid w:val="00125846"/>
    <w:rsid w:val="00126061"/>
    <w:rsid w:val="00126317"/>
    <w:rsid w:val="00127E0F"/>
    <w:rsid w:val="001303A2"/>
    <w:rsid w:val="00130D51"/>
    <w:rsid w:val="00130DBA"/>
    <w:rsid w:val="00131170"/>
    <w:rsid w:val="0013248F"/>
    <w:rsid w:val="00134421"/>
    <w:rsid w:val="00134558"/>
    <w:rsid w:val="00140275"/>
    <w:rsid w:val="00142F18"/>
    <w:rsid w:val="0014489B"/>
    <w:rsid w:val="001464D5"/>
    <w:rsid w:val="00147657"/>
    <w:rsid w:val="0015070C"/>
    <w:rsid w:val="00151103"/>
    <w:rsid w:val="00154F29"/>
    <w:rsid w:val="0016058E"/>
    <w:rsid w:val="001606CD"/>
    <w:rsid w:val="0016220D"/>
    <w:rsid w:val="00162C7E"/>
    <w:rsid w:val="00165511"/>
    <w:rsid w:val="00165AB8"/>
    <w:rsid w:val="00166244"/>
    <w:rsid w:val="0016704A"/>
    <w:rsid w:val="001721D8"/>
    <w:rsid w:val="00172200"/>
    <w:rsid w:val="00173059"/>
    <w:rsid w:val="00174A36"/>
    <w:rsid w:val="00174AF0"/>
    <w:rsid w:val="00175077"/>
    <w:rsid w:val="00176180"/>
    <w:rsid w:val="0017632D"/>
    <w:rsid w:val="00183782"/>
    <w:rsid w:val="001864D8"/>
    <w:rsid w:val="00186E08"/>
    <w:rsid w:val="00187C6B"/>
    <w:rsid w:val="00190C47"/>
    <w:rsid w:val="00193243"/>
    <w:rsid w:val="001934E9"/>
    <w:rsid w:val="0019393C"/>
    <w:rsid w:val="00193C41"/>
    <w:rsid w:val="001961B1"/>
    <w:rsid w:val="001970F8"/>
    <w:rsid w:val="0019719D"/>
    <w:rsid w:val="001A285D"/>
    <w:rsid w:val="001A3454"/>
    <w:rsid w:val="001A38C9"/>
    <w:rsid w:val="001A649E"/>
    <w:rsid w:val="001A743E"/>
    <w:rsid w:val="001A75BE"/>
    <w:rsid w:val="001A7F03"/>
    <w:rsid w:val="001B0321"/>
    <w:rsid w:val="001B08BB"/>
    <w:rsid w:val="001B178E"/>
    <w:rsid w:val="001B234D"/>
    <w:rsid w:val="001B339B"/>
    <w:rsid w:val="001B7D19"/>
    <w:rsid w:val="001C1793"/>
    <w:rsid w:val="001C1E09"/>
    <w:rsid w:val="001C2D10"/>
    <w:rsid w:val="001C2E6B"/>
    <w:rsid w:val="001C2F66"/>
    <w:rsid w:val="001C3DF4"/>
    <w:rsid w:val="001C6359"/>
    <w:rsid w:val="001C6B3D"/>
    <w:rsid w:val="001D1F08"/>
    <w:rsid w:val="001D2295"/>
    <w:rsid w:val="001D2DFB"/>
    <w:rsid w:val="001D4FB2"/>
    <w:rsid w:val="001D6919"/>
    <w:rsid w:val="001D7101"/>
    <w:rsid w:val="001E01DA"/>
    <w:rsid w:val="001E04A7"/>
    <w:rsid w:val="001E0C93"/>
    <w:rsid w:val="001E1C57"/>
    <w:rsid w:val="001E5AC7"/>
    <w:rsid w:val="001E6C2D"/>
    <w:rsid w:val="001F17A8"/>
    <w:rsid w:val="001F1A0D"/>
    <w:rsid w:val="001F351A"/>
    <w:rsid w:val="001F398D"/>
    <w:rsid w:val="001F3F52"/>
    <w:rsid w:val="001F5C45"/>
    <w:rsid w:val="001F6C79"/>
    <w:rsid w:val="001F6E16"/>
    <w:rsid w:val="001F7302"/>
    <w:rsid w:val="001F7D89"/>
    <w:rsid w:val="00203295"/>
    <w:rsid w:val="002033D0"/>
    <w:rsid w:val="0020480A"/>
    <w:rsid w:val="0020493F"/>
    <w:rsid w:val="002049CD"/>
    <w:rsid w:val="00204FE9"/>
    <w:rsid w:val="00206023"/>
    <w:rsid w:val="0020605D"/>
    <w:rsid w:val="002064A8"/>
    <w:rsid w:val="00206892"/>
    <w:rsid w:val="0021185C"/>
    <w:rsid w:val="00212FBF"/>
    <w:rsid w:val="00213589"/>
    <w:rsid w:val="00213A3D"/>
    <w:rsid w:val="00215296"/>
    <w:rsid w:val="00217935"/>
    <w:rsid w:val="00217D3B"/>
    <w:rsid w:val="00217DB0"/>
    <w:rsid w:val="00217F03"/>
    <w:rsid w:val="00220D3E"/>
    <w:rsid w:val="002214CA"/>
    <w:rsid w:val="00222464"/>
    <w:rsid w:val="002237FB"/>
    <w:rsid w:val="0022708E"/>
    <w:rsid w:val="002270B4"/>
    <w:rsid w:val="002302A1"/>
    <w:rsid w:val="00230C24"/>
    <w:rsid w:val="0023242B"/>
    <w:rsid w:val="0023427A"/>
    <w:rsid w:val="00234A99"/>
    <w:rsid w:val="00234DED"/>
    <w:rsid w:val="00234E2E"/>
    <w:rsid w:val="00235141"/>
    <w:rsid w:val="00235446"/>
    <w:rsid w:val="002367FD"/>
    <w:rsid w:val="00236CAB"/>
    <w:rsid w:val="00237660"/>
    <w:rsid w:val="00240E97"/>
    <w:rsid w:val="002441DC"/>
    <w:rsid w:val="00244FAE"/>
    <w:rsid w:val="00245965"/>
    <w:rsid w:val="00246B3E"/>
    <w:rsid w:val="00247D48"/>
    <w:rsid w:val="002523FB"/>
    <w:rsid w:val="002540AB"/>
    <w:rsid w:val="00256160"/>
    <w:rsid w:val="002570F1"/>
    <w:rsid w:val="00257151"/>
    <w:rsid w:val="0025739C"/>
    <w:rsid w:val="0026280B"/>
    <w:rsid w:val="00263154"/>
    <w:rsid w:val="0026444E"/>
    <w:rsid w:val="002644C4"/>
    <w:rsid w:val="002649DA"/>
    <w:rsid w:val="00264CCD"/>
    <w:rsid w:val="00265603"/>
    <w:rsid w:val="00265850"/>
    <w:rsid w:val="00265991"/>
    <w:rsid w:val="00265C5F"/>
    <w:rsid w:val="00266209"/>
    <w:rsid w:val="00266210"/>
    <w:rsid w:val="002662C5"/>
    <w:rsid w:val="00266523"/>
    <w:rsid w:val="00267824"/>
    <w:rsid w:val="00270F56"/>
    <w:rsid w:val="00271FF9"/>
    <w:rsid w:val="0027444C"/>
    <w:rsid w:val="00274A55"/>
    <w:rsid w:val="00275A64"/>
    <w:rsid w:val="00275B0F"/>
    <w:rsid w:val="00276808"/>
    <w:rsid w:val="00277766"/>
    <w:rsid w:val="00277BC7"/>
    <w:rsid w:val="00280813"/>
    <w:rsid w:val="00280ACA"/>
    <w:rsid w:val="00281578"/>
    <w:rsid w:val="00282154"/>
    <w:rsid w:val="00282A90"/>
    <w:rsid w:val="00283F3B"/>
    <w:rsid w:val="00284F55"/>
    <w:rsid w:val="00285ECD"/>
    <w:rsid w:val="00287424"/>
    <w:rsid w:val="002878EB"/>
    <w:rsid w:val="00291EEC"/>
    <w:rsid w:val="00292451"/>
    <w:rsid w:val="0029331D"/>
    <w:rsid w:val="00294314"/>
    <w:rsid w:val="00294346"/>
    <w:rsid w:val="00295658"/>
    <w:rsid w:val="00296748"/>
    <w:rsid w:val="00296B3E"/>
    <w:rsid w:val="002A07ED"/>
    <w:rsid w:val="002A3DAB"/>
    <w:rsid w:val="002A42E0"/>
    <w:rsid w:val="002A58E4"/>
    <w:rsid w:val="002A7F91"/>
    <w:rsid w:val="002B1D2E"/>
    <w:rsid w:val="002B30CC"/>
    <w:rsid w:val="002B312E"/>
    <w:rsid w:val="002B31D2"/>
    <w:rsid w:val="002B45FB"/>
    <w:rsid w:val="002B4D84"/>
    <w:rsid w:val="002B5092"/>
    <w:rsid w:val="002B6683"/>
    <w:rsid w:val="002B686E"/>
    <w:rsid w:val="002B6B4F"/>
    <w:rsid w:val="002B6CE9"/>
    <w:rsid w:val="002B6D4C"/>
    <w:rsid w:val="002B7852"/>
    <w:rsid w:val="002C0F06"/>
    <w:rsid w:val="002C140C"/>
    <w:rsid w:val="002C2FEB"/>
    <w:rsid w:val="002C3296"/>
    <w:rsid w:val="002C353C"/>
    <w:rsid w:val="002C465C"/>
    <w:rsid w:val="002C4D86"/>
    <w:rsid w:val="002C6D09"/>
    <w:rsid w:val="002D0245"/>
    <w:rsid w:val="002D0496"/>
    <w:rsid w:val="002D098C"/>
    <w:rsid w:val="002D0AD4"/>
    <w:rsid w:val="002D1160"/>
    <w:rsid w:val="002D1464"/>
    <w:rsid w:val="002D27F0"/>
    <w:rsid w:val="002D4040"/>
    <w:rsid w:val="002D4044"/>
    <w:rsid w:val="002D51E1"/>
    <w:rsid w:val="002D6659"/>
    <w:rsid w:val="002D6D2A"/>
    <w:rsid w:val="002D708F"/>
    <w:rsid w:val="002D72B0"/>
    <w:rsid w:val="002D732D"/>
    <w:rsid w:val="002D7894"/>
    <w:rsid w:val="002D7B6D"/>
    <w:rsid w:val="002D7C59"/>
    <w:rsid w:val="002E17D4"/>
    <w:rsid w:val="002E2714"/>
    <w:rsid w:val="002E3475"/>
    <w:rsid w:val="002E3B11"/>
    <w:rsid w:val="002E4681"/>
    <w:rsid w:val="002E5100"/>
    <w:rsid w:val="002E6147"/>
    <w:rsid w:val="002E6D0C"/>
    <w:rsid w:val="002F0242"/>
    <w:rsid w:val="002F05F3"/>
    <w:rsid w:val="002F11E2"/>
    <w:rsid w:val="002F14B5"/>
    <w:rsid w:val="002F1930"/>
    <w:rsid w:val="002F261D"/>
    <w:rsid w:val="002F267E"/>
    <w:rsid w:val="002F3CB3"/>
    <w:rsid w:val="002F71EC"/>
    <w:rsid w:val="0030069A"/>
    <w:rsid w:val="00301E95"/>
    <w:rsid w:val="00303CBD"/>
    <w:rsid w:val="00303E47"/>
    <w:rsid w:val="00307380"/>
    <w:rsid w:val="00310B13"/>
    <w:rsid w:val="00311C3E"/>
    <w:rsid w:val="003127BD"/>
    <w:rsid w:val="00314785"/>
    <w:rsid w:val="00314CF9"/>
    <w:rsid w:val="0031657F"/>
    <w:rsid w:val="00317E7B"/>
    <w:rsid w:val="00320395"/>
    <w:rsid w:val="00321B34"/>
    <w:rsid w:val="00322109"/>
    <w:rsid w:val="003222F3"/>
    <w:rsid w:val="00322ED3"/>
    <w:rsid w:val="003253C0"/>
    <w:rsid w:val="00327269"/>
    <w:rsid w:val="00330186"/>
    <w:rsid w:val="003347E4"/>
    <w:rsid w:val="00335408"/>
    <w:rsid w:val="00335EDF"/>
    <w:rsid w:val="0034010C"/>
    <w:rsid w:val="00342985"/>
    <w:rsid w:val="003438D4"/>
    <w:rsid w:val="00343C3D"/>
    <w:rsid w:val="00345192"/>
    <w:rsid w:val="00345B5C"/>
    <w:rsid w:val="00346426"/>
    <w:rsid w:val="00346893"/>
    <w:rsid w:val="003509D5"/>
    <w:rsid w:val="00350A7A"/>
    <w:rsid w:val="00351906"/>
    <w:rsid w:val="00352352"/>
    <w:rsid w:val="00353D5D"/>
    <w:rsid w:val="00354CAF"/>
    <w:rsid w:val="00354E9A"/>
    <w:rsid w:val="0035584E"/>
    <w:rsid w:val="00356DCD"/>
    <w:rsid w:val="00356FF5"/>
    <w:rsid w:val="003603B2"/>
    <w:rsid w:val="0036213E"/>
    <w:rsid w:val="0036289C"/>
    <w:rsid w:val="003643C8"/>
    <w:rsid w:val="00365213"/>
    <w:rsid w:val="00367F77"/>
    <w:rsid w:val="00371879"/>
    <w:rsid w:val="00372070"/>
    <w:rsid w:val="00374D4C"/>
    <w:rsid w:val="0037565D"/>
    <w:rsid w:val="00375929"/>
    <w:rsid w:val="00375D79"/>
    <w:rsid w:val="0038063C"/>
    <w:rsid w:val="00381512"/>
    <w:rsid w:val="00382EBC"/>
    <w:rsid w:val="003846BC"/>
    <w:rsid w:val="0038679E"/>
    <w:rsid w:val="003874C3"/>
    <w:rsid w:val="00391647"/>
    <w:rsid w:val="00391E73"/>
    <w:rsid w:val="00391F09"/>
    <w:rsid w:val="00392B09"/>
    <w:rsid w:val="00392C84"/>
    <w:rsid w:val="00393BD8"/>
    <w:rsid w:val="00394DEB"/>
    <w:rsid w:val="003951AD"/>
    <w:rsid w:val="00395450"/>
    <w:rsid w:val="003954CD"/>
    <w:rsid w:val="00397F7A"/>
    <w:rsid w:val="003A1EFD"/>
    <w:rsid w:val="003A2DAC"/>
    <w:rsid w:val="003A5554"/>
    <w:rsid w:val="003A59B6"/>
    <w:rsid w:val="003A6054"/>
    <w:rsid w:val="003A6D79"/>
    <w:rsid w:val="003A6DEC"/>
    <w:rsid w:val="003B00FC"/>
    <w:rsid w:val="003B0CBB"/>
    <w:rsid w:val="003B1DE3"/>
    <w:rsid w:val="003B1F79"/>
    <w:rsid w:val="003B1FAD"/>
    <w:rsid w:val="003B2362"/>
    <w:rsid w:val="003B281D"/>
    <w:rsid w:val="003B39E2"/>
    <w:rsid w:val="003B3F2A"/>
    <w:rsid w:val="003B43D9"/>
    <w:rsid w:val="003B4418"/>
    <w:rsid w:val="003B4BC3"/>
    <w:rsid w:val="003B5164"/>
    <w:rsid w:val="003B7BF3"/>
    <w:rsid w:val="003C247C"/>
    <w:rsid w:val="003C3925"/>
    <w:rsid w:val="003C47D5"/>
    <w:rsid w:val="003C47DC"/>
    <w:rsid w:val="003C59FF"/>
    <w:rsid w:val="003C5AB8"/>
    <w:rsid w:val="003C5E1E"/>
    <w:rsid w:val="003D12BA"/>
    <w:rsid w:val="003D14BA"/>
    <w:rsid w:val="003D2163"/>
    <w:rsid w:val="003D23E7"/>
    <w:rsid w:val="003D255A"/>
    <w:rsid w:val="003D5EEA"/>
    <w:rsid w:val="003D6096"/>
    <w:rsid w:val="003D6EB4"/>
    <w:rsid w:val="003D730B"/>
    <w:rsid w:val="003D75CF"/>
    <w:rsid w:val="003E10E4"/>
    <w:rsid w:val="003E1CF6"/>
    <w:rsid w:val="003E1D9F"/>
    <w:rsid w:val="003E2E87"/>
    <w:rsid w:val="003E307D"/>
    <w:rsid w:val="003E38C1"/>
    <w:rsid w:val="003E3F2B"/>
    <w:rsid w:val="003E47A9"/>
    <w:rsid w:val="003E5404"/>
    <w:rsid w:val="003E71B1"/>
    <w:rsid w:val="003E7597"/>
    <w:rsid w:val="003E7F7D"/>
    <w:rsid w:val="003F015B"/>
    <w:rsid w:val="003F0C9A"/>
    <w:rsid w:val="003F0D31"/>
    <w:rsid w:val="003F0F64"/>
    <w:rsid w:val="003F16FC"/>
    <w:rsid w:val="003F265D"/>
    <w:rsid w:val="003F3165"/>
    <w:rsid w:val="003F357C"/>
    <w:rsid w:val="003F3823"/>
    <w:rsid w:val="003F3FD4"/>
    <w:rsid w:val="003F4276"/>
    <w:rsid w:val="003F5EC4"/>
    <w:rsid w:val="003F676D"/>
    <w:rsid w:val="003F7976"/>
    <w:rsid w:val="00400213"/>
    <w:rsid w:val="004003DE"/>
    <w:rsid w:val="004005C1"/>
    <w:rsid w:val="00400CA0"/>
    <w:rsid w:val="0040127B"/>
    <w:rsid w:val="00401B2E"/>
    <w:rsid w:val="0040235E"/>
    <w:rsid w:val="00402548"/>
    <w:rsid w:val="00402B9B"/>
    <w:rsid w:val="00404793"/>
    <w:rsid w:val="004069E1"/>
    <w:rsid w:val="00407B98"/>
    <w:rsid w:val="00410BE1"/>
    <w:rsid w:val="0041156E"/>
    <w:rsid w:val="004128D7"/>
    <w:rsid w:val="004133B3"/>
    <w:rsid w:val="0041485C"/>
    <w:rsid w:val="004161C3"/>
    <w:rsid w:val="004167E0"/>
    <w:rsid w:val="00421289"/>
    <w:rsid w:val="00421701"/>
    <w:rsid w:val="0042240C"/>
    <w:rsid w:val="00422BE8"/>
    <w:rsid w:val="00422EC7"/>
    <w:rsid w:val="00424185"/>
    <w:rsid w:val="004241BF"/>
    <w:rsid w:val="00425AFC"/>
    <w:rsid w:val="00425E1B"/>
    <w:rsid w:val="004269EA"/>
    <w:rsid w:val="00427763"/>
    <w:rsid w:val="004278BA"/>
    <w:rsid w:val="004302D9"/>
    <w:rsid w:val="004303FC"/>
    <w:rsid w:val="00430F34"/>
    <w:rsid w:val="00431144"/>
    <w:rsid w:val="004321A5"/>
    <w:rsid w:val="00432F63"/>
    <w:rsid w:val="00433C36"/>
    <w:rsid w:val="00433C65"/>
    <w:rsid w:val="004342FA"/>
    <w:rsid w:val="004346B9"/>
    <w:rsid w:val="004347F5"/>
    <w:rsid w:val="00436435"/>
    <w:rsid w:val="004370CA"/>
    <w:rsid w:val="0043717C"/>
    <w:rsid w:val="00437BB5"/>
    <w:rsid w:val="00441526"/>
    <w:rsid w:val="004416CD"/>
    <w:rsid w:val="00441796"/>
    <w:rsid w:val="004437DA"/>
    <w:rsid w:val="00443ABF"/>
    <w:rsid w:val="00443D50"/>
    <w:rsid w:val="00444DDA"/>
    <w:rsid w:val="00445CB9"/>
    <w:rsid w:val="00445D7A"/>
    <w:rsid w:val="00446525"/>
    <w:rsid w:val="004502EF"/>
    <w:rsid w:val="004508ED"/>
    <w:rsid w:val="0045178E"/>
    <w:rsid w:val="00451D2D"/>
    <w:rsid w:val="0045258C"/>
    <w:rsid w:val="00453121"/>
    <w:rsid w:val="0045404A"/>
    <w:rsid w:val="00454377"/>
    <w:rsid w:val="004565AE"/>
    <w:rsid w:val="00456AD8"/>
    <w:rsid w:val="00456D70"/>
    <w:rsid w:val="00460B48"/>
    <w:rsid w:val="0046131D"/>
    <w:rsid w:val="00461F2F"/>
    <w:rsid w:val="0046334F"/>
    <w:rsid w:val="00464BC6"/>
    <w:rsid w:val="00464CF7"/>
    <w:rsid w:val="0046624D"/>
    <w:rsid w:val="00466C60"/>
    <w:rsid w:val="004700D1"/>
    <w:rsid w:val="00470354"/>
    <w:rsid w:val="004720C9"/>
    <w:rsid w:val="0047397D"/>
    <w:rsid w:val="00474877"/>
    <w:rsid w:val="00475CE0"/>
    <w:rsid w:val="00476804"/>
    <w:rsid w:val="00476B5C"/>
    <w:rsid w:val="00480713"/>
    <w:rsid w:val="00480CC8"/>
    <w:rsid w:val="0048131A"/>
    <w:rsid w:val="0048157B"/>
    <w:rsid w:val="00481E9E"/>
    <w:rsid w:val="00481F52"/>
    <w:rsid w:val="00483A7F"/>
    <w:rsid w:val="004843FB"/>
    <w:rsid w:val="00484C35"/>
    <w:rsid w:val="004900A9"/>
    <w:rsid w:val="00491871"/>
    <w:rsid w:val="004923A1"/>
    <w:rsid w:val="004928F1"/>
    <w:rsid w:val="004936CD"/>
    <w:rsid w:val="0049699F"/>
    <w:rsid w:val="004A1530"/>
    <w:rsid w:val="004A29C3"/>
    <w:rsid w:val="004A31A7"/>
    <w:rsid w:val="004A371E"/>
    <w:rsid w:val="004A3ABC"/>
    <w:rsid w:val="004A5849"/>
    <w:rsid w:val="004A794A"/>
    <w:rsid w:val="004A7B42"/>
    <w:rsid w:val="004B0319"/>
    <w:rsid w:val="004B06D2"/>
    <w:rsid w:val="004B10D2"/>
    <w:rsid w:val="004B1A34"/>
    <w:rsid w:val="004B5C11"/>
    <w:rsid w:val="004C0B49"/>
    <w:rsid w:val="004C0EC1"/>
    <w:rsid w:val="004C19F3"/>
    <w:rsid w:val="004C2EBD"/>
    <w:rsid w:val="004C3487"/>
    <w:rsid w:val="004C4CB0"/>
    <w:rsid w:val="004C5771"/>
    <w:rsid w:val="004D101B"/>
    <w:rsid w:val="004D2EA7"/>
    <w:rsid w:val="004D58DF"/>
    <w:rsid w:val="004E08D2"/>
    <w:rsid w:val="004E1384"/>
    <w:rsid w:val="004E24DC"/>
    <w:rsid w:val="004E2872"/>
    <w:rsid w:val="004E2F18"/>
    <w:rsid w:val="004E3869"/>
    <w:rsid w:val="004E3925"/>
    <w:rsid w:val="004E7C07"/>
    <w:rsid w:val="004F0016"/>
    <w:rsid w:val="004F09DF"/>
    <w:rsid w:val="004F22A8"/>
    <w:rsid w:val="004F357F"/>
    <w:rsid w:val="004F6430"/>
    <w:rsid w:val="004F6A3F"/>
    <w:rsid w:val="004F6AEA"/>
    <w:rsid w:val="004F748F"/>
    <w:rsid w:val="004F7AB8"/>
    <w:rsid w:val="005003C1"/>
    <w:rsid w:val="00500CCC"/>
    <w:rsid w:val="00502EED"/>
    <w:rsid w:val="00505EF4"/>
    <w:rsid w:val="00510869"/>
    <w:rsid w:val="00510C86"/>
    <w:rsid w:val="005117BC"/>
    <w:rsid w:val="00512D60"/>
    <w:rsid w:val="00514864"/>
    <w:rsid w:val="005149DB"/>
    <w:rsid w:val="00517483"/>
    <w:rsid w:val="00517AEC"/>
    <w:rsid w:val="00517C15"/>
    <w:rsid w:val="00517D9A"/>
    <w:rsid w:val="005208ED"/>
    <w:rsid w:val="00522042"/>
    <w:rsid w:val="0052427D"/>
    <w:rsid w:val="0052557A"/>
    <w:rsid w:val="0052650B"/>
    <w:rsid w:val="0053043F"/>
    <w:rsid w:val="00530720"/>
    <w:rsid w:val="00530898"/>
    <w:rsid w:val="005330F8"/>
    <w:rsid w:val="0053335A"/>
    <w:rsid w:val="005339FD"/>
    <w:rsid w:val="00534D4E"/>
    <w:rsid w:val="00535D84"/>
    <w:rsid w:val="00535FCD"/>
    <w:rsid w:val="00537832"/>
    <w:rsid w:val="00537CFF"/>
    <w:rsid w:val="00540FE3"/>
    <w:rsid w:val="005419B1"/>
    <w:rsid w:val="005439D8"/>
    <w:rsid w:val="005443DE"/>
    <w:rsid w:val="00544786"/>
    <w:rsid w:val="00545B1A"/>
    <w:rsid w:val="005474D2"/>
    <w:rsid w:val="005479AB"/>
    <w:rsid w:val="00547C69"/>
    <w:rsid w:val="0055012C"/>
    <w:rsid w:val="00550764"/>
    <w:rsid w:val="00552101"/>
    <w:rsid w:val="005527B9"/>
    <w:rsid w:val="005529CC"/>
    <w:rsid w:val="00552F0B"/>
    <w:rsid w:val="005535F6"/>
    <w:rsid w:val="00554492"/>
    <w:rsid w:val="005563F9"/>
    <w:rsid w:val="005567A2"/>
    <w:rsid w:val="005606FA"/>
    <w:rsid w:val="0056149B"/>
    <w:rsid w:val="00561AF9"/>
    <w:rsid w:val="005620AA"/>
    <w:rsid w:val="00564254"/>
    <w:rsid w:val="0056476D"/>
    <w:rsid w:val="00565E43"/>
    <w:rsid w:val="00567A1E"/>
    <w:rsid w:val="00571C77"/>
    <w:rsid w:val="005737B2"/>
    <w:rsid w:val="005742A2"/>
    <w:rsid w:val="0057574C"/>
    <w:rsid w:val="00576F46"/>
    <w:rsid w:val="00577D6F"/>
    <w:rsid w:val="00580E49"/>
    <w:rsid w:val="0058126F"/>
    <w:rsid w:val="005833A6"/>
    <w:rsid w:val="0058441E"/>
    <w:rsid w:val="005848EA"/>
    <w:rsid w:val="00584D74"/>
    <w:rsid w:val="00585546"/>
    <w:rsid w:val="00585593"/>
    <w:rsid w:val="005857C4"/>
    <w:rsid w:val="00586807"/>
    <w:rsid w:val="00587C4F"/>
    <w:rsid w:val="00587DF6"/>
    <w:rsid w:val="00591331"/>
    <w:rsid w:val="00592250"/>
    <w:rsid w:val="00593B16"/>
    <w:rsid w:val="0059482C"/>
    <w:rsid w:val="005960FA"/>
    <w:rsid w:val="00596DAD"/>
    <w:rsid w:val="0059704E"/>
    <w:rsid w:val="0059730D"/>
    <w:rsid w:val="005974EE"/>
    <w:rsid w:val="005A05F1"/>
    <w:rsid w:val="005A1435"/>
    <w:rsid w:val="005A14C2"/>
    <w:rsid w:val="005A1714"/>
    <w:rsid w:val="005A63E0"/>
    <w:rsid w:val="005A655F"/>
    <w:rsid w:val="005B04BC"/>
    <w:rsid w:val="005B060B"/>
    <w:rsid w:val="005B0930"/>
    <w:rsid w:val="005B231E"/>
    <w:rsid w:val="005B2D20"/>
    <w:rsid w:val="005B2DF9"/>
    <w:rsid w:val="005B32E2"/>
    <w:rsid w:val="005B3696"/>
    <w:rsid w:val="005B4BF8"/>
    <w:rsid w:val="005B5C6F"/>
    <w:rsid w:val="005B6628"/>
    <w:rsid w:val="005B7845"/>
    <w:rsid w:val="005C0444"/>
    <w:rsid w:val="005C1576"/>
    <w:rsid w:val="005C2213"/>
    <w:rsid w:val="005C2BC0"/>
    <w:rsid w:val="005C410E"/>
    <w:rsid w:val="005C4757"/>
    <w:rsid w:val="005C5979"/>
    <w:rsid w:val="005C5FD1"/>
    <w:rsid w:val="005C61B3"/>
    <w:rsid w:val="005C76C9"/>
    <w:rsid w:val="005D0014"/>
    <w:rsid w:val="005D062D"/>
    <w:rsid w:val="005D091E"/>
    <w:rsid w:val="005D2E3C"/>
    <w:rsid w:val="005D3740"/>
    <w:rsid w:val="005D5CBB"/>
    <w:rsid w:val="005D60BA"/>
    <w:rsid w:val="005D6340"/>
    <w:rsid w:val="005D67F2"/>
    <w:rsid w:val="005D6A69"/>
    <w:rsid w:val="005D6FF6"/>
    <w:rsid w:val="005D7296"/>
    <w:rsid w:val="005D732B"/>
    <w:rsid w:val="005D76F8"/>
    <w:rsid w:val="005D7D11"/>
    <w:rsid w:val="005E2048"/>
    <w:rsid w:val="005E2DAC"/>
    <w:rsid w:val="005E32A1"/>
    <w:rsid w:val="005E33D8"/>
    <w:rsid w:val="005E42B5"/>
    <w:rsid w:val="005E584D"/>
    <w:rsid w:val="005E7AC0"/>
    <w:rsid w:val="005F05E0"/>
    <w:rsid w:val="005F1CE8"/>
    <w:rsid w:val="005F1CE9"/>
    <w:rsid w:val="005F71E4"/>
    <w:rsid w:val="0060017A"/>
    <w:rsid w:val="0060021C"/>
    <w:rsid w:val="00600717"/>
    <w:rsid w:val="00602B6E"/>
    <w:rsid w:val="00602E4C"/>
    <w:rsid w:val="006036DC"/>
    <w:rsid w:val="00603B79"/>
    <w:rsid w:val="0060451D"/>
    <w:rsid w:val="00604F5F"/>
    <w:rsid w:val="00605069"/>
    <w:rsid w:val="00605D23"/>
    <w:rsid w:val="00605F73"/>
    <w:rsid w:val="00611BF1"/>
    <w:rsid w:val="00612440"/>
    <w:rsid w:val="006128AB"/>
    <w:rsid w:val="00612952"/>
    <w:rsid w:val="006133A3"/>
    <w:rsid w:val="006135B6"/>
    <w:rsid w:val="006208C5"/>
    <w:rsid w:val="00621520"/>
    <w:rsid w:val="00621C65"/>
    <w:rsid w:val="00624903"/>
    <w:rsid w:val="00626FA2"/>
    <w:rsid w:val="0063062A"/>
    <w:rsid w:val="00630FC2"/>
    <w:rsid w:val="00631311"/>
    <w:rsid w:val="006314F1"/>
    <w:rsid w:val="006362F4"/>
    <w:rsid w:val="006370BB"/>
    <w:rsid w:val="006376EB"/>
    <w:rsid w:val="00642043"/>
    <w:rsid w:val="00643D95"/>
    <w:rsid w:val="006443C4"/>
    <w:rsid w:val="0064462B"/>
    <w:rsid w:val="0064569B"/>
    <w:rsid w:val="006500D7"/>
    <w:rsid w:val="006506EF"/>
    <w:rsid w:val="00650EE0"/>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729D5"/>
    <w:rsid w:val="00672D7F"/>
    <w:rsid w:val="00672E04"/>
    <w:rsid w:val="00674768"/>
    <w:rsid w:val="00674B82"/>
    <w:rsid w:val="00675546"/>
    <w:rsid w:val="00675DD0"/>
    <w:rsid w:val="00676668"/>
    <w:rsid w:val="00677DBD"/>
    <w:rsid w:val="0068052D"/>
    <w:rsid w:val="00683151"/>
    <w:rsid w:val="0068319D"/>
    <w:rsid w:val="006836F4"/>
    <w:rsid w:val="00684A70"/>
    <w:rsid w:val="00684AD1"/>
    <w:rsid w:val="00684E74"/>
    <w:rsid w:val="006856E7"/>
    <w:rsid w:val="00685E3C"/>
    <w:rsid w:val="00687179"/>
    <w:rsid w:val="00687962"/>
    <w:rsid w:val="006904D5"/>
    <w:rsid w:val="0069051F"/>
    <w:rsid w:val="00691EEA"/>
    <w:rsid w:val="006921C4"/>
    <w:rsid w:val="00693CD8"/>
    <w:rsid w:val="006947C5"/>
    <w:rsid w:val="00694FA4"/>
    <w:rsid w:val="0069677C"/>
    <w:rsid w:val="00696922"/>
    <w:rsid w:val="006A04C5"/>
    <w:rsid w:val="006A1209"/>
    <w:rsid w:val="006A13B8"/>
    <w:rsid w:val="006A16FA"/>
    <w:rsid w:val="006A1F29"/>
    <w:rsid w:val="006A246D"/>
    <w:rsid w:val="006A3793"/>
    <w:rsid w:val="006A394C"/>
    <w:rsid w:val="006A3B1E"/>
    <w:rsid w:val="006A40AA"/>
    <w:rsid w:val="006A79F0"/>
    <w:rsid w:val="006A7CE2"/>
    <w:rsid w:val="006B0BA0"/>
    <w:rsid w:val="006B0D58"/>
    <w:rsid w:val="006B2D4B"/>
    <w:rsid w:val="006B3D39"/>
    <w:rsid w:val="006B440B"/>
    <w:rsid w:val="006B4A4E"/>
    <w:rsid w:val="006B4BC1"/>
    <w:rsid w:val="006B5D7C"/>
    <w:rsid w:val="006B6D88"/>
    <w:rsid w:val="006B768D"/>
    <w:rsid w:val="006C0E14"/>
    <w:rsid w:val="006C0E20"/>
    <w:rsid w:val="006C0FF4"/>
    <w:rsid w:val="006C2469"/>
    <w:rsid w:val="006C2BB3"/>
    <w:rsid w:val="006C2C79"/>
    <w:rsid w:val="006C3592"/>
    <w:rsid w:val="006C51A2"/>
    <w:rsid w:val="006C586F"/>
    <w:rsid w:val="006C700C"/>
    <w:rsid w:val="006D2793"/>
    <w:rsid w:val="006D5F28"/>
    <w:rsid w:val="006D6EBF"/>
    <w:rsid w:val="006D7F72"/>
    <w:rsid w:val="006E0226"/>
    <w:rsid w:val="006E15FE"/>
    <w:rsid w:val="006E3389"/>
    <w:rsid w:val="006E42B7"/>
    <w:rsid w:val="006E60FF"/>
    <w:rsid w:val="006E659F"/>
    <w:rsid w:val="006E6856"/>
    <w:rsid w:val="006E69C1"/>
    <w:rsid w:val="006E75CD"/>
    <w:rsid w:val="006E794A"/>
    <w:rsid w:val="006E7F05"/>
    <w:rsid w:val="006F0C39"/>
    <w:rsid w:val="006F1E36"/>
    <w:rsid w:val="006F2C6C"/>
    <w:rsid w:val="006F2F17"/>
    <w:rsid w:val="006F3359"/>
    <w:rsid w:val="006F413B"/>
    <w:rsid w:val="006F43AD"/>
    <w:rsid w:val="006F45B6"/>
    <w:rsid w:val="006F49C5"/>
    <w:rsid w:val="006F6CFE"/>
    <w:rsid w:val="007011C9"/>
    <w:rsid w:val="0070166A"/>
    <w:rsid w:val="0070332C"/>
    <w:rsid w:val="0070477E"/>
    <w:rsid w:val="0070498C"/>
    <w:rsid w:val="0070535A"/>
    <w:rsid w:val="00705466"/>
    <w:rsid w:val="007059DC"/>
    <w:rsid w:val="0070709C"/>
    <w:rsid w:val="0070767D"/>
    <w:rsid w:val="007077AC"/>
    <w:rsid w:val="00710693"/>
    <w:rsid w:val="00713B1E"/>
    <w:rsid w:val="00715F62"/>
    <w:rsid w:val="007170CC"/>
    <w:rsid w:val="007213EA"/>
    <w:rsid w:val="0072190B"/>
    <w:rsid w:val="00721A54"/>
    <w:rsid w:val="00722288"/>
    <w:rsid w:val="00723998"/>
    <w:rsid w:val="00723D57"/>
    <w:rsid w:val="00724D76"/>
    <w:rsid w:val="00725EB0"/>
    <w:rsid w:val="007268E0"/>
    <w:rsid w:val="00726A85"/>
    <w:rsid w:val="0072790A"/>
    <w:rsid w:val="0072795E"/>
    <w:rsid w:val="00730D4B"/>
    <w:rsid w:val="00732480"/>
    <w:rsid w:val="0073348F"/>
    <w:rsid w:val="00734260"/>
    <w:rsid w:val="007357F0"/>
    <w:rsid w:val="00736C2B"/>
    <w:rsid w:val="0074019C"/>
    <w:rsid w:val="00741468"/>
    <w:rsid w:val="00744630"/>
    <w:rsid w:val="0075077D"/>
    <w:rsid w:val="00750A8C"/>
    <w:rsid w:val="00750E5D"/>
    <w:rsid w:val="00753D9D"/>
    <w:rsid w:val="007547B2"/>
    <w:rsid w:val="00757163"/>
    <w:rsid w:val="00757F48"/>
    <w:rsid w:val="00757F83"/>
    <w:rsid w:val="007602EA"/>
    <w:rsid w:val="00761820"/>
    <w:rsid w:val="0076269F"/>
    <w:rsid w:val="00762A6B"/>
    <w:rsid w:val="0076339F"/>
    <w:rsid w:val="00765C85"/>
    <w:rsid w:val="0076665E"/>
    <w:rsid w:val="00766E11"/>
    <w:rsid w:val="00766E69"/>
    <w:rsid w:val="007727D7"/>
    <w:rsid w:val="00773752"/>
    <w:rsid w:val="0077508E"/>
    <w:rsid w:val="0077517A"/>
    <w:rsid w:val="00775373"/>
    <w:rsid w:val="00775C43"/>
    <w:rsid w:val="00775ED8"/>
    <w:rsid w:val="00776F72"/>
    <w:rsid w:val="00777260"/>
    <w:rsid w:val="00777B5E"/>
    <w:rsid w:val="007800F2"/>
    <w:rsid w:val="007802BE"/>
    <w:rsid w:val="007806A4"/>
    <w:rsid w:val="007823FF"/>
    <w:rsid w:val="007826FA"/>
    <w:rsid w:val="00784134"/>
    <w:rsid w:val="007843E2"/>
    <w:rsid w:val="00784C34"/>
    <w:rsid w:val="00787635"/>
    <w:rsid w:val="00791571"/>
    <w:rsid w:val="007915DF"/>
    <w:rsid w:val="00792477"/>
    <w:rsid w:val="00792613"/>
    <w:rsid w:val="00792C84"/>
    <w:rsid w:val="007944F7"/>
    <w:rsid w:val="00794B4C"/>
    <w:rsid w:val="00794E4C"/>
    <w:rsid w:val="00795F89"/>
    <w:rsid w:val="00795FF1"/>
    <w:rsid w:val="007967C2"/>
    <w:rsid w:val="007A166C"/>
    <w:rsid w:val="007A1F6A"/>
    <w:rsid w:val="007A2346"/>
    <w:rsid w:val="007A2595"/>
    <w:rsid w:val="007A4582"/>
    <w:rsid w:val="007A4B6C"/>
    <w:rsid w:val="007A7D38"/>
    <w:rsid w:val="007B01FF"/>
    <w:rsid w:val="007B0A18"/>
    <w:rsid w:val="007B210B"/>
    <w:rsid w:val="007B240D"/>
    <w:rsid w:val="007B3B5A"/>
    <w:rsid w:val="007B4B5A"/>
    <w:rsid w:val="007B6025"/>
    <w:rsid w:val="007B6071"/>
    <w:rsid w:val="007B7EF4"/>
    <w:rsid w:val="007C0374"/>
    <w:rsid w:val="007C083F"/>
    <w:rsid w:val="007C1BE2"/>
    <w:rsid w:val="007C315E"/>
    <w:rsid w:val="007C4623"/>
    <w:rsid w:val="007C4985"/>
    <w:rsid w:val="007C49DB"/>
    <w:rsid w:val="007C640D"/>
    <w:rsid w:val="007C6663"/>
    <w:rsid w:val="007C76A9"/>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7F65DF"/>
    <w:rsid w:val="008000D7"/>
    <w:rsid w:val="008020ED"/>
    <w:rsid w:val="0080339B"/>
    <w:rsid w:val="00803ED9"/>
    <w:rsid w:val="00803FFC"/>
    <w:rsid w:val="00804280"/>
    <w:rsid w:val="00804375"/>
    <w:rsid w:val="00806A68"/>
    <w:rsid w:val="00806E6E"/>
    <w:rsid w:val="008076F3"/>
    <w:rsid w:val="00807A99"/>
    <w:rsid w:val="008109C3"/>
    <w:rsid w:val="00810DC2"/>
    <w:rsid w:val="00812CA4"/>
    <w:rsid w:val="00814691"/>
    <w:rsid w:val="0081579D"/>
    <w:rsid w:val="00815D21"/>
    <w:rsid w:val="008161B6"/>
    <w:rsid w:val="008164ED"/>
    <w:rsid w:val="00816C63"/>
    <w:rsid w:val="00816E6F"/>
    <w:rsid w:val="008173AB"/>
    <w:rsid w:val="0081770E"/>
    <w:rsid w:val="00817A7F"/>
    <w:rsid w:val="00820320"/>
    <w:rsid w:val="00821525"/>
    <w:rsid w:val="0082284C"/>
    <w:rsid w:val="00824D82"/>
    <w:rsid w:val="00824EED"/>
    <w:rsid w:val="0082562C"/>
    <w:rsid w:val="00826AFD"/>
    <w:rsid w:val="00827E4D"/>
    <w:rsid w:val="008316B3"/>
    <w:rsid w:val="00832320"/>
    <w:rsid w:val="0083482C"/>
    <w:rsid w:val="00835976"/>
    <w:rsid w:val="00835A46"/>
    <w:rsid w:val="00836B54"/>
    <w:rsid w:val="008377D7"/>
    <w:rsid w:val="00837F2B"/>
    <w:rsid w:val="00841AB2"/>
    <w:rsid w:val="00841E04"/>
    <w:rsid w:val="00843183"/>
    <w:rsid w:val="0084370B"/>
    <w:rsid w:val="00844466"/>
    <w:rsid w:val="00846A60"/>
    <w:rsid w:val="00846F35"/>
    <w:rsid w:val="008470C2"/>
    <w:rsid w:val="008476BF"/>
    <w:rsid w:val="008476E9"/>
    <w:rsid w:val="00847987"/>
    <w:rsid w:val="00851AE5"/>
    <w:rsid w:val="00851F37"/>
    <w:rsid w:val="00852069"/>
    <w:rsid w:val="00852077"/>
    <w:rsid w:val="00852E6C"/>
    <w:rsid w:val="00852F1A"/>
    <w:rsid w:val="00853906"/>
    <w:rsid w:val="00854124"/>
    <w:rsid w:val="00856878"/>
    <w:rsid w:val="008600DC"/>
    <w:rsid w:val="008600E5"/>
    <w:rsid w:val="008610EF"/>
    <w:rsid w:val="0086152B"/>
    <w:rsid w:val="00861C10"/>
    <w:rsid w:val="00866545"/>
    <w:rsid w:val="00866BE1"/>
    <w:rsid w:val="0087222A"/>
    <w:rsid w:val="00872E27"/>
    <w:rsid w:val="0087323F"/>
    <w:rsid w:val="00873405"/>
    <w:rsid w:val="0087383D"/>
    <w:rsid w:val="00875D4D"/>
    <w:rsid w:val="00876404"/>
    <w:rsid w:val="0087766C"/>
    <w:rsid w:val="0088060D"/>
    <w:rsid w:val="00882C98"/>
    <w:rsid w:val="00884F11"/>
    <w:rsid w:val="00885BE3"/>
    <w:rsid w:val="00885E99"/>
    <w:rsid w:val="0088719E"/>
    <w:rsid w:val="008906E8"/>
    <w:rsid w:val="008908C8"/>
    <w:rsid w:val="00891E19"/>
    <w:rsid w:val="00892EA0"/>
    <w:rsid w:val="008932F1"/>
    <w:rsid w:val="008941A8"/>
    <w:rsid w:val="0089696D"/>
    <w:rsid w:val="00896AC1"/>
    <w:rsid w:val="00896DD6"/>
    <w:rsid w:val="0089745E"/>
    <w:rsid w:val="0089790A"/>
    <w:rsid w:val="008A0EF2"/>
    <w:rsid w:val="008A18AC"/>
    <w:rsid w:val="008A2019"/>
    <w:rsid w:val="008A33A5"/>
    <w:rsid w:val="008A3BAA"/>
    <w:rsid w:val="008A3CC9"/>
    <w:rsid w:val="008A48D9"/>
    <w:rsid w:val="008A4D6F"/>
    <w:rsid w:val="008A50B0"/>
    <w:rsid w:val="008A62A4"/>
    <w:rsid w:val="008A648D"/>
    <w:rsid w:val="008A64CC"/>
    <w:rsid w:val="008A6C27"/>
    <w:rsid w:val="008B2117"/>
    <w:rsid w:val="008B22C5"/>
    <w:rsid w:val="008B2B33"/>
    <w:rsid w:val="008B2F0C"/>
    <w:rsid w:val="008B34A5"/>
    <w:rsid w:val="008B366C"/>
    <w:rsid w:val="008B3C43"/>
    <w:rsid w:val="008B3D96"/>
    <w:rsid w:val="008B3F76"/>
    <w:rsid w:val="008B4489"/>
    <w:rsid w:val="008B4545"/>
    <w:rsid w:val="008B49D2"/>
    <w:rsid w:val="008B550F"/>
    <w:rsid w:val="008B5773"/>
    <w:rsid w:val="008B606C"/>
    <w:rsid w:val="008B65E6"/>
    <w:rsid w:val="008C1BC6"/>
    <w:rsid w:val="008C25FD"/>
    <w:rsid w:val="008C2E0D"/>
    <w:rsid w:val="008C3031"/>
    <w:rsid w:val="008C48D5"/>
    <w:rsid w:val="008C498F"/>
    <w:rsid w:val="008C68A8"/>
    <w:rsid w:val="008C7BEB"/>
    <w:rsid w:val="008D020B"/>
    <w:rsid w:val="008D10C9"/>
    <w:rsid w:val="008D10FB"/>
    <w:rsid w:val="008D21F0"/>
    <w:rsid w:val="008D2C8B"/>
    <w:rsid w:val="008D2F92"/>
    <w:rsid w:val="008D3DEC"/>
    <w:rsid w:val="008D4780"/>
    <w:rsid w:val="008D6E65"/>
    <w:rsid w:val="008D74D6"/>
    <w:rsid w:val="008D7A2E"/>
    <w:rsid w:val="008D7B77"/>
    <w:rsid w:val="008E0356"/>
    <w:rsid w:val="008E03CD"/>
    <w:rsid w:val="008E0DC1"/>
    <w:rsid w:val="008E0F95"/>
    <w:rsid w:val="008E16E5"/>
    <w:rsid w:val="008E3E48"/>
    <w:rsid w:val="008E4769"/>
    <w:rsid w:val="008E4A06"/>
    <w:rsid w:val="008E5339"/>
    <w:rsid w:val="008E5387"/>
    <w:rsid w:val="008F0E02"/>
    <w:rsid w:val="008F0F52"/>
    <w:rsid w:val="008F2F0F"/>
    <w:rsid w:val="008F4226"/>
    <w:rsid w:val="008F6D4D"/>
    <w:rsid w:val="00900D56"/>
    <w:rsid w:val="00901636"/>
    <w:rsid w:val="00903002"/>
    <w:rsid w:val="0090312D"/>
    <w:rsid w:val="00905F7A"/>
    <w:rsid w:val="00906F92"/>
    <w:rsid w:val="00907713"/>
    <w:rsid w:val="00907F9D"/>
    <w:rsid w:val="009113F9"/>
    <w:rsid w:val="0091278E"/>
    <w:rsid w:val="009132FB"/>
    <w:rsid w:val="0091478B"/>
    <w:rsid w:val="00914C64"/>
    <w:rsid w:val="00914E90"/>
    <w:rsid w:val="009155F4"/>
    <w:rsid w:val="00915797"/>
    <w:rsid w:val="00916342"/>
    <w:rsid w:val="00917568"/>
    <w:rsid w:val="00917E9B"/>
    <w:rsid w:val="009203F1"/>
    <w:rsid w:val="009205DC"/>
    <w:rsid w:val="00921D28"/>
    <w:rsid w:val="00922045"/>
    <w:rsid w:val="009235EF"/>
    <w:rsid w:val="009239A4"/>
    <w:rsid w:val="0092403D"/>
    <w:rsid w:val="00924738"/>
    <w:rsid w:val="0092565E"/>
    <w:rsid w:val="00926034"/>
    <w:rsid w:val="00926E68"/>
    <w:rsid w:val="00927D74"/>
    <w:rsid w:val="00930244"/>
    <w:rsid w:val="00930A3F"/>
    <w:rsid w:val="00930FB7"/>
    <w:rsid w:val="009312BD"/>
    <w:rsid w:val="0093177B"/>
    <w:rsid w:val="00931C8A"/>
    <w:rsid w:val="0093227A"/>
    <w:rsid w:val="0093330A"/>
    <w:rsid w:val="009346C2"/>
    <w:rsid w:val="00935E72"/>
    <w:rsid w:val="00937996"/>
    <w:rsid w:val="00944BFB"/>
    <w:rsid w:val="00944C45"/>
    <w:rsid w:val="00946BEF"/>
    <w:rsid w:val="00946F67"/>
    <w:rsid w:val="00947450"/>
    <w:rsid w:val="009506B6"/>
    <w:rsid w:val="00950C89"/>
    <w:rsid w:val="0095118C"/>
    <w:rsid w:val="00952B6A"/>
    <w:rsid w:val="00953007"/>
    <w:rsid w:val="00953736"/>
    <w:rsid w:val="00953A42"/>
    <w:rsid w:val="0095514B"/>
    <w:rsid w:val="00960591"/>
    <w:rsid w:val="00960809"/>
    <w:rsid w:val="00961E7C"/>
    <w:rsid w:val="00962479"/>
    <w:rsid w:val="00962EB6"/>
    <w:rsid w:val="00963C60"/>
    <w:rsid w:val="00963E00"/>
    <w:rsid w:val="0096502E"/>
    <w:rsid w:val="0096653B"/>
    <w:rsid w:val="00971B66"/>
    <w:rsid w:val="009726A9"/>
    <w:rsid w:val="009726D9"/>
    <w:rsid w:val="009735F6"/>
    <w:rsid w:val="00974167"/>
    <w:rsid w:val="00975F36"/>
    <w:rsid w:val="00976EEC"/>
    <w:rsid w:val="009775E8"/>
    <w:rsid w:val="00981726"/>
    <w:rsid w:val="00983857"/>
    <w:rsid w:val="0098464F"/>
    <w:rsid w:val="00984F36"/>
    <w:rsid w:val="009856D0"/>
    <w:rsid w:val="009857F4"/>
    <w:rsid w:val="00986248"/>
    <w:rsid w:val="009901FE"/>
    <w:rsid w:val="00990419"/>
    <w:rsid w:val="00991C18"/>
    <w:rsid w:val="00992607"/>
    <w:rsid w:val="0099491E"/>
    <w:rsid w:val="009971C2"/>
    <w:rsid w:val="00997F28"/>
    <w:rsid w:val="009A1564"/>
    <w:rsid w:val="009A3680"/>
    <w:rsid w:val="009A41AE"/>
    <w:rsid w:val="009A6225"/>
    <w:rsid w:val="009A68ED"/>
    <w:rsid w:val="009A7280"/>
    <w:rsid w:val="009A7E39"/>
    <w:rsid w:val="009B0DEE"/>
    <w:rsid w:val="009B143F"/>
    <w:rsid w:val="009B1BB0"/>
    <w:rsid w:val="009B1DB9"/>
    <w:rsid w:val="009B21F8"/>
    <w:rsid w:val="009B24A5"/>
    <w:rsid w:val="009B37B0"/>
    <w:rsid w:val="009B53B1"/>
    <w:rsid w:val="009B5927"/>
    <w:rsid w:val="009B6100"/>
    <w:rsid w:val="009C0EE1"/>
    <w:rsid w:val="009C1B36"/>
    <w:rsid w:val="009C4AB9"/>
    <w:rsid w:val="009C5D68"/>
    <w:rsid w:val="009C6393"/>
    <w:rsid w:val="009C63E9"/>
    <w:rsid w:val="009C6E1E"/>
    <w:rsid w:val="009C7B2E"/>
    <w:rsid w:val="009D09E0"/>
    <w:rsid w:val="009D2514"/>
    <w:rsid w:val="009D2940"/>
    <w:rsid w:val="009D2F61"/>
    <w:rsid w:val="009D366A"/>
    <w:rsid w:val="009D41A9"/>
    <w:rsid w:val="009D52BB"/>
    <w:rsid w:val="009D562C"/>
    <w:rsid w:val="009D5BCF"/>
    <w:rsid w:val="009D64DB"/>
    <w:rsid w:val="009E11FD"/>
    <w:rsid w:val="009E1CCA"/>
    <w:rsid w:val="009E230F"/>
    <w:rsid w:val="009E277B"/>
    <w:rsid w:val="009E2B3E"/>
    <w:rsid w:val="009E33FE"/>
    <w:rsid w:val="009E382F"/>
    <w:rsid w:val="009E6271"/>
    <w:rsid w:val="009E6A51"/>
    <w:rsid w:val="009E6B99"/>
    <w:rsid w:val="009F0FAD"/>
    <w:rsid w:val="009F1F4E"/>
    <w:rsid w:val="009F24A8"/>
    <w:rsid w:val="009F559C"/>
    <w:rsid w:val="009F7BAC"/>
    <w:rsid w:val="00A00134"/>
    <w:rsid w:val="00A01899"/>
    <w:rsid w:val="00A01A98"/>
    <w:rsid w:val="00A020BC"/>
    <w:rsid w:val="00A03D91"/>
    <w:rsid w:val="00A0421C"/>
    <w:rsid w:val="00A05DB0"/>
    <w:rsid w:val="00A05F37"/>
    <w:rsid w:val="00A066F8"/>
    <w:rsid w:val="00A07DF8"/>
    <w:rsid w:val="00A10761"/>
    <w:rsid w:val="00A116DD"/>
    <w:rsid w:val="00A11CE0"/>
    <w:rsid w:val="00A11E93"/>
    <w:rsid w:val="00A11FB0"/>
    <w:rsid w:val="00A121CE"/>
    <w:rsid w:val="00A12343"/>
    <w:rsid w:val="00A126D1"/>
    <w:rsid w:val="00A13A16"/>
    <w:rsid w:val="00A156EC"/>
    <w:rsid w:val="00A1635F"/>
    <w:rsid w:val="00A16535"/>
    <w:rsid w:val="00A16DAB"/>
    <w:rsid w:val="00A17BD8"/>
    <w:rsid w:val="00A17F71"/>
    <w:rsid w:val="00A20141"/>
    <w:rsid w:val="00A20438"/>
    <w:rsid w:val="00A23955"/>
    <w:rsid w:val="00A24325"/>
    <w:rsid w:val="00A2479D"/>
    <w:rsid w:val="00A2771E"/>
    <w:rsid w:val="00A303DF"/>
    <w:rsid w:val="00A3478B"/>
    <w:rsid w:val="00A34F2D"/>
    <w:rsid w:val="00A3693A"/>
    <w:rsid w:val="00A36C59"/>
    <w:rsid w:val="00A377FD"/>
    <w:rsid w:val="00A37E03"/>
    <w:rsid w:val="00A40368"/>
    <w:rsid w:val="00A40C7B"/>
    <w:rsid w:val="00A42840"/>
    <w:rsid w:val="00A42AD2"/>
    <w:rsid w:val="00A43514"/>
    <w:rsid w:val="00A436F8"/>
    <w:rsid w:val="00A44468"/>
    <w:rsid w:val="00A44E32"/>
    <w:rsid w:val="00A45031"/>
    <w:rsid w:val="00A45CC1"/>
    <w:rsid w:val="00A5018C"/>
    <w:rsid w:val="00A50D55"/>
    <w:rsid w:val="00A51234"/>
    <w:rsid w:val="00A519F2"/>
    <w:rsid w:val="00A529A6"/>
    <w:rsid w:val="00A5353E"/>
    <w:rsid w:val="00A53FC8"/>
    <w:rsid w:val="00A541B9"/>
    <w:rsid w:val="00A542BE"/>
    <w:rsid w:val="00A54553"/>
    <w:rsid w:val="00A555C4"/>
    <w:rsid w:val="00A566E3"/>
    <w:rsid w:val="00A57AA3"/>
    <w:rsid w:val="00A61913"/>
    <w:rsid w:val="00A62630"/>
    <w:rsid w:val="00A62BA0"/>
    <w:rsid w:val="00A6322D"/>
    <w:rsid w:val="00A646B4"/>
    <w:rsid w:val="00A650DC"/>
    <w:rsid w:val="00A65714"/>
    <w:rsid w:val="00A65E4E"/>
    <w:rsid w:val="00A669F7"/>
    <w:rsid w:val="00A676DA"/>
    <w:rsid w:val="00A67EEF"/>
    <w:rsid w:val="00A70249"/>
    <w:rsid w:val="00A70421"/>
    <w:rsid w:val="00A740B4"/>
    <w:rsid w:val="00A75D6B"/>
    <w:rsid w:val="00A801D8"/>
    <w:rsid w:val="00A81ACF"/>
    <w:rsid w:val="00A81FB5"/>
    <w:rsid w:val="00A82133"/>
    <w:rsid w:val="00A825D7"/>
    <w:rsid w:val="00A82A8E"/>
    <w:rsid w:val="00A82DBA"/>
    <w:rsid w:val="00A8407D"/>
    <w:rsid w:val="00A8559D"/>
    <w:rsid w:val="00A85EB7"/>
    <w:rsid w:val="00A866EA"/>
    <w:rsid w:val="00A915B6"/>
    <w:rsid w:val="00A918D2"/>
    <w:rsid w:val="00A924CB"/>
    <w:rsid w:val="00A96F37"/>
    <w:rsid w:val="00AA0567"/>
    <w:rsid w:val="00AA0B4D"/>
    <w:rsid w:val="00AA162C"/>
    <w:rsid w:val="00AA28C9"/>
    <w:rsid w:val="00AA2D0E"/>
    <w:rsid w:val="00AA3208"/>
    <w:rsid w:val="00AA4AD6"/>
    <w:rsid w:val="00AA5D05"/>
    <w:rsid w:val="00AB2730"/>
    <w:rsid w:val="00AB2B48"/>
    <w:rsid w:val="00AB3F67"/>
    <w:rsid w:val="00AB42D8"/>
    <w:rsid w:val="00AB47FB"/>
    <w:rsid w:val="00AB4BF7"/>
    <w:rsid w:val="00AB5E77"/>
    <w:rsid w:val="00AB6E3C"/>
    <w:rsid w:val="00AB77BA"/>
    <w:rsid w:val="00AC1780"/>
    <w:rsid w:val="00AC1D97"/>
    <w:rsid w:val="00AC33BD"/>
    <w:rsid w:val="00AC60FC"/>
    <w:rsid w:val="00AC7FCC"/>
    <w:rsid w:val="00AD0A8E"/>
    <w:rsid w:val="00AD1409"/>
    <w:rsid w:val="00AD1AA8"/>
    <w:rsid w:val="00AD588C"/>
    <w:rsid w:val="00AD6E8E"/>
    <w:rsid w:val="00AD6FF8"/>
    <w:rsid w:val="00AD7E82"/>
    <w:rsid w:val="00AE0C1E"/>
    <w:rsid w:val="00AE227A"/>
    <w:rsid w:val="00AE2B36"/>
    <w:rsid w:val="00AE7974"/>
    <w:rsid w:val="00AF0B7B"/>
    <w:rsid w:val="00AF2370"/>
    <w:rsid w:val="00AF5714"/>
    <w:rsid w:val="00AF5E02"/>
    <w:rsid w:val="00AF61FB"/>
    <w:rsid w:val="00AF6292"/>
    <w:rsid w:val="00AF6D64"/>
    <w:rsid w:val="00B02D04"/>
    <w:rsid w:val="00B03633"/>
    <w:rsid w:val="00B04691"/>
    <w:rsid w:val="00B109A6"/>
    <w:rsid w:val="00B11D8D"/>
    <w:rsid w:val="00B1275C"/>
    <w:rsid w:val="00B12CF2"/>
    <w:rsid w:val="00B1395B"/>
    <w:rsid w:val="00B139B0"/>
    <w:rsid w:val="00B144E0"/>
    <w:rsid w:val="00B169B8"/>
    <w:rsid w:val="00B17CBD"/>
    <w:rsid w:val="00B17F37"/>
    <w:rsid w:val="00B2047E"/>
    <w:rsid w:val="00B20663"/>
    <w:rsid w:val="00B2219D"/>
    <w:rsid w:val="00B22B3F"/>
    <w:rsid w:val="00B22BB4"/>
    <w:rsid w:val="00B22EF2"/>
    <w:rsid w:val="00B231FE"/>
    <w:rsid w:val="00B25273"/>
    <w:rsid w:val="00B254F4"/>
    <w:rsid w:val="00B265CF"/>
    <w:rsid w:val="00B27921"/>
    <w:rsid w:val="00B32797"/>
    <w:rsid w:val="00B32F8C"/>
    <w:rsid w:val="00B33737"/>
    <w:rsid w:val="00B34692"/>
    <w:rsid w:val="00B348BA"/>
    <w:rsid w:val="00B365CB"/>
    <w:rsid w:val="00B36D34"/>
    <w:rsid w:val="00B417DC"/>
    <w:rsid w:val="00B41F3A"/>
    <w:rsid w:val="00B43470"/>
    <w:rsid w:val="00B44488"/>
    <w:rsid w:val="00B4623D"/>
    <w:rsid w:val="00B47E63"/>
    <w:rsid w:val="00B5200C"/>
    <w:rsid w:val="00B52821"/>
    <w:rsid w:val="00B53880"/>
    <w:rsid w:val="00B546CF"/>
    <w:rsid w:val="00B563FE"/>
    <w:rsid w:val="00B56E8F"/>
    <w:rsid w:val="00B56ED8"/>
    <w:rsid w:val="00B57159"/>
    <w:rsid w:val="00B5798D"/>
    <w:rsid w:val="00B6075A"/>
    <w:rsid w:val="00B617B3"/>
    <w:rsid w:val="00B6180C"/>
    <w:rsid w:val="00B6352A"/>
    <w:rsid w:val="00B639A6"/>
    <w:rsid w:val="00B6410D"/>
    <w:rsid w:val="00B65C8F"/>
    <w:rsid w:val="00B7015C"/>
    <w:rsid w:val="00B71037"/>
    <w:rsid w:val="00B73474"/>
    <w:rsid w:val="00B73C75"/>
    <w:rsid w:val="00B75848"/>
    <w:rsid w:val="00B80463"/>
    <w:rsid w:val="00B80B04"/>
    <w:rsid w:val="00B81F94"/>
    <w:rsid w:val="00B8274F"/>
    <w:rsid w:val="00B834B3"/>
    <w:rsid w:val="00B83563"/>
    <w:rsid w:val="00B83919"/>
    <w:rsid w:val="00B83BB3"/>
    <w:rsid w:val="00B83DE5"/>
    <w:rsid w:val="00B83FB1"/>
    <w:rsid w:val="00B84B29"/>
    <w:rsid w:val="00B8568B"/>
    <w:rsid w:val="00B86F39"/>
    <w:rsid w:val="00B8723A"/>
    <w:rsid w:val="00B87EAD"/>
    <w:rsid w:val="00B9031C"/>
    <w:rsid w:val="00B9095F"/>
    <w:rsid w:val="00B90D75"/>
    <w:rsid w:val="00B91046"/>
    <w:rsid w:val="00B9119D"/>
    <w:rsid w:val="00B91CE8"/>
    <w:rsid w:val="00B93765"/>
    <w:rsid w:val="00B93E4A"/>
    <w:rsid w:val="00BA2735"/>
    <w:rsid w:val="00BA380A"/>
    <w:rsid w:val="00BA3A6A"/>
    <w:rsid w:val="00BA3FAB"/>
    <w:rsid w:val="00BA49B5"/>
    <w:rsid w:val="00BA4B37"/>
    <w:rsid w:val="00BA7E0D"/>
    <w:rsid w:val="00BB0B68"/>
    <w:rsid w:val="00BB0D60"/>
    <w:rsid w:val="00BB120B"/>
    <w:rsid w:val="00BB2278"/>
    <w:rsid w:val="00BB33D9"/>
    <w:rsid w:val="00BB3FBF"/>
    <w:rsid w:val="00BB4A4E"/>
    <w:rsid w:val="00BB5543"/>
    <w:rsid w:val="00BB6886"/>
    <w:rsid w:val="00BB6D37"/>
    <w:rsid w:val="00BC00E8"/>
    <w:rsid w:val="00BC05BA"/>
    <w:rsid w:val="00BC105F"/>
    <w:rsid w:val="00BC143F"/>
    <w:rsid w:val="00BC3238"/>
    <w:rsid w:val="00BC3306"/>
    <w:rsid w:val="00BC367B"/>
    <w:rsid w:val="00BC632D"/>
    <w:rsid w:val="00BC6823"/>
    <w:rsid w:val="00BC6838"/>
    <w:rsid w:val="00BD0946"/>
    <w:rsid w:val="00BD0F15"/>
    <w:rsid w:val="00BD0F49"/>
    <w:rsid w:val="00BD2203"/>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1E32"/>
    <w:rsid w:val="00BF207A"/>
    <w:rsid w:val="00BF22DB"/>
    <w:rsid w:val="00BF2995"/>
    <w:rsid w:val="00BF5335"/>
    <w:rsid w:val="00BF6B2B"/>
    <w:rsid w:val="00BF6C5D"/>
    <w:rsid w:val="00BF7E45"/>
    <w:rsid w:val="00C006AE"/>
    <w:rsid w:val="00C0194D"/>
    <w:rsid w:val="00C0210F"/>
    <w:rsid w:val="00C032DD"/>
    <w:rsid w:val="00C06079"/>
    <w:rsid w:val="00C06713"/>
    <w:rsid w:val="00C1031E"/>
    <w:rsid w:val="00C11B33"/>
    <w:rsid w:val="00C12E86"/>
    <w:rsid w:val="00C1345F"/>
    <w:rsid w:val="00C14391"/>
    <w:rsid w:val="00C14ACB"/>
    <w:rsid w:val="00C157A5"/>
    <w:rsid w:val="00C16D8C"/>
    <w:rsid w:val="00C1722B"/>
    <w:rsid w:val="00C176AB"/>
    <w:rsid w:val="00C21F78"/>
    <w:rsid w:val="00C229B2"/>
    <w:rsid w:val="00C22A41"/>
    <w:rsid w:val="00C23C93"/>
    <w:rsid w:val="00C23D99"/>
    <w:rsid w:val="00C24C7B"/>
    <w:rsid w:val="00C26475"/>
    <w:rsid w:val="00C277E9"/>
    <w:rsid w:val="00C2787E"/>
    <w:rsid w:val="00C315D2"/>
    <w:rsid w:val="00C34E6D"/>
    <w:rsid w:val="00C36139"/>
    <w:rsid w:val="00C36188"/>
    <w:rsid w:val="00C364CB"/>
    <w:rsid w:val="00C36A33"/>
    <w:rsid w:val="00C37EB6"/>
    <w:rsid w:val="00C40B7F"/>
    <w:rsid w:val="00C44550"/>
    <w:rsid w:val="00C45585"/>
    <w:rsid w:val="00C51044"/>
    <w:rsid w:val="00C54ED9"/>
    <w:rsid w:val="00C5692D"/>
    <w:rsid w:val="00C5799F"/>
    <w:rsid w:val="00C622BB"/>
    <w:rsid w:val="00C626E0"/>
    <w:rsid w:val="00C63311"/>
    <w:rsid w:val="00C64A44"/>
    <w:rsid w:val="00C64C9F"/>
    <w:rsid w:val="00C679E0"/>
    <w:rsid w:val="00C707DF"/>
    <w:rsid w:val="00C71FB4"/>
    <w:rsid w:val="00C7232C"/>
    <w:rsid w:val="00C725F0"/>
    <w:rsid w:val="00C73FA1"/>
    <w:rsid w:val="00C746B2"/>
    <w:rsid w:val="00C752AB"/>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1E25"/>
    <w:rsid w:val="00C92271"/>
    <w:rsid w:val="00C929CD"/>
    <w:rsid w:val="00C942EB"/>
    <w:rsid w:val="00C950D8"/>
    <w:rsid w:val="00C9783E"/>
    <w:rsid w:val="00CA1DE3"/>
    <w:rsid w:val="00CA2A9C"/>
    <w:rsid w:val="00CA427E"/>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3909"/>
    <w:rsid w:val="00CD3ABE"/>
    <w:rsid w:val="00CD57E0"/>
    <w:rsid w:val="00CD5C48"/>
    <w:rsid w:val="00CD7A27"/>
    <w:rsid w:val="00CE0664"/>
    <w:rsid w:val="00CE091A"/>
    <w:rsid w:val="00CE0C44"/>
    <w:rsid w:val="00CE179B"/>
    <w:rsid w:val="00CE1F35"/>
    <w:rsid w:val="00CE20EC"/>
    <w:rsid w:val="00CE2FDE"/>
    <w:rsid w:val="00CE3A26"/>
    <w:rsid w:val="00CE55B0"/>
    <w:rsid w:val="00CE6326"/>
    <w:rsid w:val="00CE7338"/>
    <w:rsid w:val="00CE73A5"/>
    <w:rsid w:val="00CF141D"/>
    <w:rsid w:val="00CF2CE6"/>
    <w:rsid w:val="00CF3C71"/>
    <w:rsid w:val="00CF4278"/>
    <w:rsid w:val="00CF4B55"/>
    <w:rsid w:val="00CF503E"/>
    <w:rsid w:val="00CF7DFC"/>
    <w:rsid w:val="00D023A2"/>
    <w:rsid w:val="00D026FE"/>
    <w:rsid w:val="00D02EB7"/>
    <w:rsid w:val="00D047E5"/>
    <w:rsid w:val="00D048AF"/>
    <w:rsid w:val="00D064EB"/>
    <w:rsid w:val="00D0673D"/>
    <w:rsid w:val="00D06827"/>
    <w:rsid w:val="00D07B3A"/>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059"/>
    <w:rsid w:val="00D26ED4"/>
    <w:rsid w:val="00D27B41"/>
    <w:rsid w:val="00D306B5"/>
    <w:rsid w:val="00D307D9"/>
    <w:rsid w:val="00D3083B"/>
    <w:rsid w:val="00D3116E"/>
    <w:rsid w:val="00D32564"/>
    <w:rsid w:val="00D3364B"/>
    <w:rsid w:val="00D34600"/>
    <w:rsid w:val="00D34768"/>
    <w:rsid w:val="00D349C3"/>
    <w:rsid w:val="00D34EEF"/>
    <w:rsid w:val="00D35C8C"/>
    <w:rsid w:val="00D35CC2"/>
    <w:rsid w:val="00D364D3"/>
    <w:rsid w:val="00D37AE7"/>
    <w:rsid w:val="00D416EB"/>
    <w:rsid w:val="00D45EAD"/>
    <w:rsid w:val="00D4665A"/>
    <w:rsid w:val="00D46B18"/>
    <w:rsid w:val="00D50694"/>
    <w:rsid w:val="00D50F2F"/>
    <w:rsid w:val="00D51B56"/>
    <w:rsid w:val="00D52754"/>
    <w:rsid w:val="00D5395D"/>
    <w:rsid w:val="00D53D60"/>
    <w:rsid w:val="00D56626"/>
    <w:rsid w:val="00D568CB"/>
    <w:rsid w:val="00D56BAD"/>
    <w:rsid w:val="00D57691"/>
    <w:rsid w:val="00D5787C"/>
    <w:rsid w:val="00D64039"/>
    <w:rsid w:val="00D66E2D"/>
    <w:rsid w:val="00D67BC9"/>
    <w:rsid w:val="00D70802"/>
    <w:rsid w:val="00D7191E"/>
    <w:rsid w:val="00D73333"/>
    <w:rsid w:val="00D73B19"/>
    <w:rsid w:val="00D73FA5"/>
    <w:rsid w:val="00D743B8"/>
    <w:rsid w:val="00D746A4"/>
    <w:rsid w:val="00D747D3"/>
    <w:rsid w:val="00D75242"/>
    <w:rsid w:val="00D809E9"/>
    <w:rsid w:val="00D80D81"/>
    <w:rsid w:val="00D81CF4"/>
    <w:rsid w:val="00D8343A"/>
    <w:rsid w:val="00D8456B"/>
    <w:rsid w:val="00D84AC2"/>
    <w:rsid w:val="00D85D05"/>
    <w:rsid w:val="00D85D5D"/>
    <w:rsid w:val="00D85EDA"/>
    <w:rsid w:val="00D860EB"/>
    <w:rsid w:val="00D87C31"/>
    <w:rsid w:val="00D90637"/>
    <w:rsid w:val="00D90C25"/>
    <w:rsid w:val="00D9122A"/>
    <w:rsid w:val="00D91251"/>
    <w:rsid w:val="00D91797"/>
    <w:rsid w:val="00D9245E"/>
    <w:rsid w:val="00D92A15"/>
    <w:rsid w:val="00D9574A"/>
    <w:rsid w:val="00D964AC"/>
    <w:rsid w:val="00D96D2F"/>
    <w:rsid w:val="00DA0D5E"/>
    <w:rsid w:val="00DA1C75"/>
    <w:rsid w:val="00DA28AF"/>
    <w:rsid w:val="00DA496D"/>
    <w:rsid w:val="00DA4BE8"/>
    <w:rsid w:val="00DA4C30"/>
    <w:rsid w:val="00DA56A8"/>
    <w:rsid w:val="00DA64DD"/>
    <w:rsid w:val="00DA6AB7"/>
    <w:rsid w:val="00DA7B72"/>
    <w:rsid w:val="00DA7D91"/>
    <w:rsid w:val="00DB020D"/>
    <w:rsid w:val="00DB2C40"/>
    <w:rsid w:val="00DB2F11"/>
    <w:rsid w:val="00DB4EFC"/>
    <w:rsid w:val="00DC03BB"/>
    <w:rsid w:val="00DC0E47"/>
    <w:rsid w:val="00DC1EEC"/>
    <w:rsid w:val="00DC21E5"/>
    <w:rsid w:val="00DC22B4"/>
    <w:rsid w:val="00DC3703"/>
    <w:rsid w:val="00DC3A83"/>
    <w:rsid w:val="00DC59DF"/>
    <w:rsid w:val="00DD102D"/>
    <w:rsid w:val="00DD132A"/>
    <w:rsid w:val="00DD1536"/>
    <w:rsid w:val="00DD3140"/>
    <w:rsid w:val="00DD4666"/>
    <w:rsid w:val="00DD5592"/>
    <w:rsid w:val="00DD6BC7"/>
    <w:rsid w:val="00DD7725"/>
    <w:rsid w:val="00DD7F81"/>
    <w:rsid w:val="00DE04BA"/>
    <w:rsid w:val="00DE1A49"/>
    <w:rsid w:val="00DE2648"/>
    <w:rsid w:val="00DE2935"/>
    <w:rsid w:val="00DE3AF3"/>
    <w:rsid w:val="00DE5498"/>
    <w:rsid w:val="00DE57DA"/>
    <w:rsid w:val="00DE60F6"/>
    <w:rsid w:val="00DE69BF"/>
    <w:rsid w:val="00DE701C"/>
    <w:rsid w:val="00DE7456"/>
    <w:rsid w:val="00DE7A6D"/>
    <w:rsid w:val="00DE7FC2"/>
    <w:rsid w:val="00DF33AE"/>
    <w:rsid w:val="00DF3E83"/>
    <w:rsid w:val="00DF62FE"/>
    <w:rsid w:val="00E01786"/>
    <w:rsid w:val="00E03072"/>
    <w:rsid w:val="00E04E36"/>
    <w:rsid w:val="00E06701"/>
    <w:rsid w:val="00E077C0"/>
    <w:rsid w:val="00E10B66"/>
    <w:rsid w:val="00E10F96"/>
    <w:rsid w:val="00E12A92"/>
    <w:rsid w:val="00E136EC"/>
    <w:rsid w:val="00E14CCA"/>
    <w:rsid w:val="00E15000"/>
    <w:rsid w:val="00E1691D"/>
    <w:rsid w:val="00E20ABA"/>
    <w:rsid w:val="00E220EC"/>
    <w:rsid w:val="00E22695"/>
    <w:rsid w:val="00E22E85"/>
    <w:rsid w:val="00E23F7D"/>
    <w:rsid w:val="00E25CE6"/>
    <w:rsid w:val="00E30207"/>
    <w:rsid w:val="00E321D3"/>
    <w:rsid w:val="00E32D64"/>
    <w:rsid w:val="00E336A5"/>
    <w:rsid w:val="00E35030"/>
    <w:rsid w:val="00E3579E"/>
    <w:rsid w:val="00E36D38"/>
    <w:rsid w:val="00E401AF"/>
    <w:rsid w:val="00E41088"/>
    <w:rsid w:val="00E45F1E"/>
    <w:rsid w:val="00E477B0"/>
    <w:rsid w:val="00E50AE1"/>
    <w:rsid w:val="00E50CC6"/>
    <w:rsid w:val="00E513DC"/>
    <w:rsid w:val="00E51803"/>
    <w:rsid w:val="00E521C5"/>
    <w:rsid w:val="00E52265"/>
    <w:rsid w:val="00E54176"/>
    <w:rsid w:val="00E55600"/>
    <w:rsid w:val="00E558DF"/>
    <w:rsid w:val="00E57F7E"/>
    <w:rsid w:val="00E6068F"/>
    <w:rsid w:val="00E62920"/>
    <w:rsid w:val="00E6357F"/>
    <w:rsid w:val="00E6474B"/>
    <w:rsid w:val="00E64CD5"/>
    <w:rsid w:val="00E66D1F"/>
    <w:rsid w:val="00E715BC"/>
    <w:rsid w:val="00E72716"/>
    <w:rsid w:val="00E75DCE"/>
    <w:rsid w:val="00E776F8"/>
    <w:rsid w:val="00E77EB7"/>
    <w:rsid w:val="00E80A5B"/>
    <w:rsid w:val="00E80CB4"/>
    <w:rsid w:val="00E81D41"/>
    <w:rsid w:val="00E83502"/>
    <w:rsid w:val="00E841D9"/>
    <w:rsid w:val="00E850CE"/>
    <w:rsid w:val="00E85898"/>
    <w:rsid w:val="00E858E1"/>
    <w:rsid w:val="00E864E4"/>
    <w:rsid w:val="00E868BF"/>
    <w:rsid w:val="00E86951"/>
    <w:rsid w:val="00E872AC"/>
    <w:rsid w:val="00E91B58"/>
    <w:rsid w:val="00E9209E"/>
    <w:rsid w:val="00E9245F"/>
    <w:rsid w:val="00E930AF"/>
    <w:rsid w:val="00E94A56"/>
    <w:rsid w:val="00E950DB"/>
    <w:rsid w:val="00E95763"/>
    <w:rsid w:val="00E965B3"/>
    <w:rsid w:val="00E9680D"/>
    <w:rsid w:val="00EA02D9"/>
    <w:rsid w:val="00EA141E"/>
    <w:rsid w:val="00EA2E00"/>
    <w:rsid w:val="00EA4315"/>
    <w:rsid w:val="00EA5FB2"/>
    <w:rsid w:val="00EA6D0F"/>
    <w:rsid w:val="00EA6DB8"/>
    <w:rsid w:val="00EB042E"/>
    <w:rsid w:val="00EB0C9E"/>
    <w:rsid w:val="00EB115F"/>
    <w:rsid w:val="00EB11FA"/>
    <w:rsid w:val="00EB32E8"/>
    <w:rsid w:val="00EB3460"/>
    <w:rsid w:val="00EB3C22"/>
    <w:rsid w:val="00EB403F"/>
    <w:rsid w:val="00EB4106"/>
    <w:rsid w:val="00EB58A3"/>
    <w:rsid w:val="00EB69F8"/>
    <w:rsid w:val="00EC018B"/>
    <w:rsid w:val="00EC04E4"/>
    <w:rsid w:val="00EC2B77"/>
    <w:rsid w:val="00EC36E4"/>
    <w:rsid w:val="00EC3E3F"/>
    <w:rsid w:val="00EC40F4"/>
    <w:rsid w:val="00EC47DB"/>
    <w:rsid w:val="00EC6AB2"/>
    <w:rsid w:val="00ED0882"/>
    <w:rsid w:val="00ED1121"/>
    <w:rsid w:val="00ED23BF"/>
    <w:rsid w:val="00ED51F7"/>
    <w:rsid w:val="00ED6062"/>
    <w:rsid w:val="00ED6546"/>
    <w:rsid w:val="00ED73F0"/>
    <w:rsid w:val="00ED7814"/>
    <w:rsid w:val="00ED7972"/>
    <w:rsid w:val="00ED7B66"/>
    <w:rsid w:val="00EE204D"/>
    <w:rsid w:val="00EE2FBD"/>
    <w:rsid w:val="00EE3262"/>
    <w:rsid w:val="00EE3310"/>
    <w:rsid w:val="00EE4248"/>
    <w:rsid w:val="00EE4ECB"/>
    <w:rsid w:val="00EF19A1"/>
    <w:rsid w:val="00EF2951"/>
    <w:rsid w:val="00EF36A8"/>
    <w:rsid w:val="00EF4678"/>
    <w:rsid w:val="00EF4CA4"/>
    <w:rsid w:val="00EF4E45"/>
    <w:rsid w:val="00EF633A"/>
    <w:rsid w:val="00EF637D"/>
    <w:rsid w:val="00EF756F"/>
    <w:rsid w:val="00F03459"/>
    <w:rsid w:val="00F041FE"/>
    <w:rsid w:val="00F04248"/>
    <w:rsid w:val="00F05C7F"/>
    <w:rsid w:val="00F05F9B"/>
    <w:rsid w:val="00F0666C"/>
    <w:rsid w:val="00F067EE"/>
    <w:rsid w:val="00F0713E"/>
    <w:rsid w:val="00F1065B"/>
    <w:rsid w:val="00F11281"/>
    <w:rsid w:val="00F11CD8"/>
    <w:rsid w:val="00F12349"/>
    <w:rsid w:val="00F12E54"/>
    <w:rsid w:val="00F132EA"/>
    <w:rsid w:val="00F135E8"/>
    <w:rsid w:val="00F13F6D"/>
    <w:rsid w:val="00F15F9E"/>
    <w:rsid w:val="00F17530"/>
    <w:rsid w:val="00F17C74"/>
    <w:rsid w:val="00F20FA9"/>
    <w:rsid w:val="00F22891"/>
    <w:rsid w:val="00F23AC6"/>
    <w:rsid w:val="00F261D8"/>
    <w:rsid w:val="00F2638B"/>
    <w:rsid w:val="00F26BA7"/>
    <w:rsid w:val="00F2779C"/>
    <w:rsid w:val="00F30023"/>
    <w:rsid w:val="00F33421"/>
    <w:rsid w:val="00F33CB2"/>
    <w:rsid w:val="00F3538F"/>
    <w:rsid w:val="00F357E5"/>
    <w:rsid w:val="00F357FA"/>
    <w:rsid w:val="00F35DE8"/>
    <w:rsid w:val="00F363F7"/>
    <w:rsid w:val="00F37DDE"/>
    <w:rsid w:val="00F401BB"/>
    <w:rsid w:val="00F40376"/>
    <w:rsid w:val="00F4082C"/>
    <w:rsid w:val="00F409A3"/>
    <w:rsid w:val="00F40B48"/>
    <w:rsid w:val="00F40C32"/>
    <w:rsid w:val="00F4119F"/>
    <w:rsid w:val="00F4126C"/>
    <w:rsid w:val="00F415A3"/>
    <w:rsid w:val="00F4317B"/>
    <w:rsid w:val="00F44A10"/>
    <w:rsid w:val="00F450A5"/>
    <w:rsid w:val="00F45E70"/>
    <w:rsid w:val="00F467B2"/>
    <w:rsid w:val="00F505D3"/>
    <w:rsid w:val="00F537C6"/>
    <w:rsid w:val="00F558CA"/>
    <w:rsid w:val="00F55A09"/>
    <w:rsid w:val="00F55E00"/>
    <w:rsid w:val="00F5621A"/>
    <w:rsid w:val="00F60235"/>
    <w:rsid w:val="00F61953"/>
    <w:rsid w:val="00F63951"/>
    <w:rsid w:val="00F64FBD"/>
    <w:rsid w:val="00F653FD"/>
    <w:rsid w:val="00F6589C"/>
    <w:rsid w:val="00F65917"/>
    <w:rsid w:val="00F660F2"/>
    <w:rsid w:val="00F66196"/>
    <w:rsid w:val="00F713BB"/>
    <w:rsid w:val="00F7151E"/>
    <w:rsid w:val="00F73364"/>
    <w:rsid w:val="00F7356D"/>
    <w:rsid w:val="00F74005"/>
    <w:rsid w:val="00F745A0"/>
    <w:rsid w:val="00F755DF"/>
    <w:rsid w:val="00F757B6"/>
    <w:rsid w:val="00F7798B"/>
    <w:rsid w:val="00F80825"/>
    <w:rsid w:val="00F80FC6"/>
    <w:rsid w:val="00F81434"/>
    <w:rsid w:val="00F82FE9"/>
    <w:rsid w:val="00F848F8"/>
    <w:rsid w:val="00F85FD1"/>
    <w:rsid w:val="00F9023F"/>
    <w:rsid w:val="00F93EDC"/>
    <w:rsid w:val="00F95235"/>
    <w:rsid w:val="00F966F7"/>
    <w:rsid w:val="00FA0105"/>
    <w:rsid w:val="00FA0327"/>
    <w:rsid w:val="00FA16DE"/>
    <w:rsid w:val="00FA1F62"/>
    <w:rsid w:val="00FA24CC"/>
    <w:rsid w:val="00FA2C48"/>
    <w:rsid w:val="00FA36D6"/>
    <w:rsid w:val="00FA3810"/>
    <w:rsid w:val="00FA43CD"/>
    <w:rsid w:val="00FA5F7F"/>
    <w:rsid w:val="00FA69A7"/>
    <w:rsid w:val="00FA75BE"/>
    <w:rsid w:val="00FA7757"/>
    <w:rsid w:val="00FB05B7"/>
    <w:rsid w:val="00FB2040"/>
    <w:rsid w:val="00FB2A89"/>
    <w:rsid w:val="00FB352F"/>
    <w:rsid w:val="00FB4752"/>
    <w:rsid w:val="00FB50EE"/>
    <w:rsid w:val="00FB5D74"/>
    <w:rsid w:val="00FC0AE9"/>
    <w:rsid w:val="00FC3585"/>
    <w:rsid w:val="00FC3DC0"/>
    <w:rsid w:val="00FC4153"/>
    <w:rsid w:val="00FC46D0"/>
    <w:rsid w:val="00FD0170"/>
    <w:rsid w:val="00FD0841"/>
    <w:rsid w:val="00FD4C69"/>
    <w:rsid w:val="00FD5C8F"/>
    <w:rsid w:val="00FD6532"/>
    <w:rsid w:val="00FE054C"/>
    <w:rsid w:val="00FE0D95"/>
    <w:rsid w:val="00FE2F9C"/>
    <w:rsid w:val="00FE44C2"/>
    <w:rsid w:val="00FE4FC2"/>
    <w:rsid w:val="00FE7205"/>
    <w:rsid w:val="00FE7D1F"/>
    <w:rsid w:val="00FF143B"/>
    <w:rsid w:val="00FF1A29"/>
    <w:rsid w:val="00FF2026"/>
    <w:rsid w:val="00FF381C"/>
    <w:rsid w:val="00FF3C7F"/>
    <w:rsid w:val="00FF6831"/>
    <w:rsid w:val="00FF6B00"/>
    <w:rsid w:val="00FF7293"/>
    <w:rsid w:val="00FF782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78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2804">
      <w:bodyDiv w:val="1"/>
      <w:marLeft w:val="0"/>
      <w:marRight w:val="0"/>
      <w:marTop w:val="0"/>
      <w:marBottom w:val="0"/>
      <w:divBdr>
        <w:top w:val="none" w:sz="0" w:space="0" w:color="auto"/>
        <w:left w:val="none" w:sz="0" w:space="0" w:color="auto"/>
        <w:bottom w:val="none" w:sz="0" w:space="0" w:color="auto"/>
        <w:right w:val="none" w:sz="0" w:space="0" w:color="auto"/>
      </w:divBdr>
      <w:divsChild>
        <w:div w:id="586499243">
          <w:marLeft w:val="0"/>
          <w:marRight w:val="0"/>
          <w:marTop w:val="0"/>
          <w:marBottom w:val="0"/>
          <w:divBdr>
            <w:top w:val="none" w:sz="0" w:space="0" w:color="auto"/>
            <w:left w:val="none" w:sz="0" w:space="0" w:color="auto"/>
            <w:bottom w:val="none" w:sz="0" w:space="0" w:color="auto"/>
            <w:right w:val="none" w:sz="0" w:space="0" w:color="auto"/>
          </w:divBdr>
          <w:divsChild>
            <w:div w:id="274487940">
              <w:marLeft w:val="0"/>
              <w:marRight w:val="0"/>
              <w:marTop w:val="0"/>
              <w:marBottom w:val="0"/>
              <w:divBdr>
                <w:top w:val="none" w:sz="0" w:space="0" w:color="auto"/>
                <w:left w:val="none" w:sz="0" w:space="0" w:color="auto"/>
                <w:bottom w:val="none" w:sz="0" w:space="0" w:color="auto"/>
                <w:right w:val="none" w:sz="0" w:space="0" w:color="auto"/>
              </w:divBdr>
              <w:divsChild>
                <w:div w:id="121003282">
                  <w:marLeft w:val="0"/>
                  <w:marRight w:val="0"/>
                  <w:marTop w:val="0"/>
                  <w:marBottom w:val="0"/>
                  <w:divBdr>
                    <w:top w:val="none" w:sz="0" w:space="0" w:color="auto"/>
                    <w:left w:val="none" w:sz="0" w:space="0" w:color="auto"/>
                    <w:bottom w:val="none" w:sz="0" w:space="0" w:color="auto"/>
                    <w:right w:val="none" w:sz="0" w:space="0" w:color="auto"/>
                  </w:divBdr>
                  <w:divsChild>
                    <w:div w:id="11444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49963938">
      <w:bodyDiv w:val="1"/>
      <w:marLeft w:val="0"/>
      <w:marRight w:val="0"/>
      <w:marTop w:val="0"/>
      <w:marBottom w:val="0"/>
      <w:divBdr>
        <w:top w:val="none" w:sz="0" w:space="0" w:color="auto"/>
        <w:left w:val="none" w:sz="0" w:space="0" w:color="auto"/>
        <w:bottom w:val="none" w:sz="0" w:space="0" w:color="auto"/>
        <w:right w:val="none" w:sz="0" w:space="0" w:color="auto"/>
      </w:divBdr>
      <w:divsChild>
        <w:div w:id="738986258">
          <w:marLeft w:val="0"/>
          <w:marRight w:val="0"/>
          <w:marTop w:val="0"/>
          <w:marBottom w:val="0"/>
          <w:divBdr>
            <w:top w:val="none" w:sz="0" w:space="0" w:color="auto"/>
            <w:left w:val="none" w:sz="0" w:space="0" w:color="auto"/>
            <w:bottom w:val="none" w:sz="0" w:space="0" w:color="auto"/>
            <w:right w:val="none" w:sz="0" w:space="0" w:color="auto"/>
          </w:divBdr>
          <w:divsChild>
            <w:div w:id="1591622031">
              <w:marLeft w:val="0"/>
              <w:marRight w:val="0"/>
              <w:marTop w:val="0"/>
              <w:marBottom w:val="0"/>
              <w:divBdr>
                <w:top w:val="none" w:sz="0" w:space="0" w:color="auto"/>
                <w:left w:val="none" w:sz="0" w:space="0" w:color="auto"/>
                <w:bottom w:val="none" w:sz="0" w:space="0" w:color="auto"/>
                <w:right w:val="none" w:sz="0" w:space="0" w:color="auto"/>
              </w:divBdr>
              <w:divsChild>
                <w:div w:id="457376664">
                  <w:marLeft w:val="0"/>
                  <w:marRight w:val="0"/>
                  <w:marTop w:val="0"/>
                  <w:marBottom w:val="0"/>
                  <w:divBdr>
                    <w:top w:val="none" w:sz="0" w:space="0" w:color="auto"/>
                    <w:left w:val="none" w:sz="0" w:space="0" w:color="auto"/>
                    <w:bottom w:val="none" w:sz="0" w:space="0" w:color="auto"/>
                    <w:right w:val="none" w:sz="0" w:space="0" w:color="auto"/>
                  </w:divBdr>
                  <w:divsChild>
                    <w:div w:id="1489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3333">
      <w:bodyDiv w:val="1"/>
      <w:marLeft w:val="0"/>
      <w:marRight w:val="0"/>
      <w:marTop w:val="0"/>
      <w:marBottom w:val="0"/>
      <w:divBdr>
        <w:top w:val="none" w:sz="0" w:space="0" w:color="auto"/>
        <w:left w:val="none" w:sz="0" w:space="0" w:color="auto"/>
        <w:bottom w:val="none" w:sz="0" w:space="0" w:color="auto"/>
        <w:right w:val="none" w:sz="0" w:space="0" w:color="auto"/>
      </w:divBdr>
      <w:divsChild>
        <w:div w:id="398016099">
          <w:marLeft w:val="0"/>
          <w:marRight w:val="0"/>
          <w:marTop w:val="0"/>
          <w:marBottom w:val="0"/>
          <w:divBdr>
            <w:top w:val="none" w:sz="0" w:space="0" w:color="auto"/>
            <w:left w:val="none" w:sz="0" w:space="0" w:color="auto"/>
            <w:bottom w:val="none" w:sz="0" w:space="0" w:color="auto"/>
            <w:right w:val="none" w:sz="0" w:space="0" w:color="auto"/>
          </w:divBdr>
          <w:divsChild>
            <w:div w:id="1565413252">
              <w:marLeft w:val="0"/>
              <w:marRight w:val="0"/>
              <w:marTop w:val="0"/>
              <w:marBottom w:val="0"/>
              <w:divBdr>
                <w:top w:val="none" w:sz="0" w:space="0" w:color="auto"/>
                <w:left w:val="none" w:sz="0" w:space="0" w:color="auto"/>
                <w:bottom w:val="none" w:sz="0" w:space="0" w:color="auto"/>
                <w:right w:val="none" w:sz="0" w:space="0" w:color="auto"/>
              </w:divBdr>
              <w:divsChild>
                <w:div w:id="322853506">
                  <w:marLeft w:val="0"/>
                  <w:marRight w:val="0"/>
                  <w:marTop w:val="0"/>
                  <w:marBottom w:val="0"/>
                  <w:divBdr>
                    <w:top w:val="none" w:sz="0" w:space="0" w:color="auto"/>
                    <w:left w:val="none" w:sz="0" w:space="0" w:color="auto"/>
                    <w:bottom w:val="none" w:sz="0" w:space="0" w:color="auto"/>
                    <w:right w:val="none" w:sz="0" w:space="0" w:color="auto"/>
                  </w:divBdr>
                  <w:divsChild>
                    <w:div w:id="1170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22770317">
      <w:bodyDiv w:val="1"/>
      <w:marLeft w:val="0"/>
      <w:marRight w:val="0"/>
      <w:marTop w:val="0"/>
      <w:marBottom w:val="0"/>
      <w:divBdr>
        <w:top w:val="none" w:sz="0" w:space="0" w:color="auto"/>
        <w:left w:val="none" w:sz="0" w:space="0" w:color="auto"/>
        <w:bottom w:val="none" w:sz="0" w:space="0" w:color="auto"/>
        <w:right w:val="none" w:sz="0" w:space="0" w:color="auto"/>
      </w:divBdr>
      <w:divsChild>
        <w:div w:id="1410348890">
          <w:marLeft w:val="0"/>
          <w:marRight w:val="0"/>
          <w:marTop w:val="0"/>
          <w:marBottom w:val="0"/>
          <w:divBdr>
            <w:top w:val="none" w:sz="0" w:space="0" w:color="auto"/>
            <w:left w:val="none" w:sz="0" w:space="0" w:color="auto"/>
            <w:bottom w:val="none" w:sz="0" w:space="0" w:color="auto"/>
            <w:right w:val="none" w:sz="0" w:space="0" w:color="auto"/>
          </w:divBdr>
          <w:divsChild>
            <w:div w:id="1935432486">
              <w:marLeft w:val="0"/>
              <w:marRight w:val="0"/>
              <w:marTop w:val="0"/>
              <w:marBottom w:val="0"/>
              <w:divBdr>
                <w:top w:val="none" w:sz="0" w:space="0" w:color="auto"/>
                <w:left w:val="none" w:sz="0" w:space="0" w:color="auto"/>
                <w:bottom w:val="none" w:sz="0" w:space="0" w:color="auto"/>
                <w:right w:val="none" w:sz="0" w:space="0" w:color="auto"/>
              </w:divBdr>
              <w:divsChild>
                <w:div w:id="656805792">
                  <w:marLeft w:val="0"/>
                  <w:marRight w:val="0"/>
                  <w:marTop w:val="0"/>
                  <w:marBottom w:val="0"/>
                  <w:divBdr>
                    <w:top w:val="none" w:sz="0" w:space="0" w:color="auto"/>
                    <w:left w:val="none" w:sz="0" w:space="0" w:color="auto"/>
                    <w:bottom w:val="none" w:sz="0" w:space="0" w:color="auto"/>
                    <w:right w:val="none" w:sz="0" w:space="0" w:color="auto"/>
                  </w:divBdr>
                  <w:divsChild>
                    <w:div w:id="609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82012335">
      <w:bodyDiv w:val="1"/>
      <w:marLeft w:val="0"/>
      <w:marRight w:val="0"/>
      <w:marTop w:val="0"/>
      <w:marBottom w:val="0"/>
      <w:divBdr>
        <w:top w:val="none" w:sz="0" w:space="0" w:color="auto"/>
        <w:left w:val="none" w:sz="0" w:space="0" w:color="auto"/>
        <w:bottom w:val="none" w:sz="0" w:space="0" w:color="auto"/>
        <w:right w:val="none" w:sz="0" w:space="0" w:color="auto"/>
      </w:divBdr>
      <w:divsChild>
        <w:div w:id="371266091">
          <w:marLeft w:val="0"/>
          <w:marRight w:val="0"/>
          <w:marTop w:val="0"/>
          <w:marBottom w:val="0"/>
          <w:divBdr>
            <w:top w:val="none" w:sz="0" w:space="0" w:color="auto"/>
            <w:left w:val="none" w:sz="0" w:space="0" w:color="auto"/>
            <w:bottom w:val="none" w:sz="0" w:space="0" w:color="auto"/>
            <w:right w:val="none" w:sz="0" w:space="0" w:color="auto"/>
          </w:divBdr>
          <w:divsChild>
            <w:div w:id="490409158">
              <w:marLeft w:val="0"/>
              <w:marRight w:val="0"/>
              <w:marTop w:val="0"/>
              <w:marBottom w:val="0"/>
              <w:divBdr>
                <w:top w:val="none" w:sz="0" w:space="0" w:color="auto"/>
                <w:left w:val="none" w:sz="0" w:space="0" w:color="auto"/>
                <w:bottom w:val="none" w:sz="0" w:space="0" w:color="auto"/>
                <w:right w:val="none" w:sz="0" w:space="0" w:color="auto"/>
              </w:divBdr>
              <w:divsChild>
                <w:div w:id="152380619">
                  <w:marLeft w:val="0"/>
                  <w:marRight w:val="0"/>
                  <w:marTop w:val="0"/>
                  <w:marBottom w:val="0"/>
                  <w:divBdr>
                    <w:top w:val="none" w:sz="0" w:space="0" w:color="auto"/>
                    <w:left w:val="none" w:sz="0" w:space="0" w:color="auto"/>
                    <w:bottom w:val="none" w:sz="0" w:space="0" w:color="auto"/>
                    <w:right w:val="none" w:sz="0" w:space="0" w:color="auto"/>
                  </w:divBdr>
                  <w:divsChild>
                    <w:div w:id="13186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60724936">
      <w:bodyDiv w:val="1"/>
      <w:marLeft w:val="0"/>
      <w:marRight w:val="0"/>
      <w:marTop w:val="0"/>
      <w:marBottom w:val="0"/>
      <w:divBdr>
        <w:top w:val="none" w:sz="0" w:space="0" w:color="auto"/>
        <w:left w:val="none" w:sz="0" w:space="0" w:color="auto"/>
        <w:bottom w:val="none" w:sz="0" w:space="0" w:color="auto"/>
        <w:right w:val="none" w:sz="0" w:space="0" w:color="auto"/>
      </w:divBdr>
      <w:divsChild>
        <w:div w:id="2032536397">
          <w:marLeft w:val="0"/>
          <w:marRight w:val="0"/>
          <w:marTop w:val="0"/>
          <w:marBottom w:val="0"/>
          <w:divBdr>
            <w:top w:val="none" w:sz="0" w:space="0" w:color="auto"/>
            <w:left w:val="none" w:sz="0" w:space="0" w:color="auto"/>
            <w:bottom w:val="none" w:sz="0" w:space="0" w:color="auto"/>
            <w:right w:val="none" w:sz="0" w:space="0" w:color="auto"/>
          </w:divBdr>
          <w:divsChild>
            <w:div w:id="1454397179">
              <w:marLeft w:val="0"/>
              <w:marRight w:val="0"/>
              <w:marTop w:val="0"/>
              <w:marBottom w:val="0"/>
              <w:divBdr>
                <w:top w:val="none" w:sz="0" w:space="0" w:color="auto"/>
                <w:left w:val="none" w:sz="0" w:space="0" w:color="auto"/>
                <w:bottom w:val="none" w:sz="0" w:space="0" w:color="auto"/>
                <w:right w:val="none" w:sz="0" w:space="0" w:color="auto"/>
              </w:divBdr>
              <w:divsChild>
                <w:div w:id="1128936607">
                  <w:marLeft w:val="0"/>
                  <w:marRight w:val="0"/>
                  <w:marTop w:val="0"/>
                  <w:marBottom w:val="0"/>
                  <w:divBdr>
                    <w:top w:val="none" w:sz="0" w:space="0" w:color="auto"/>
                    <w:left w:val="none" w:sz="0" w:space="0" w:color="auto"/>
                    <w:bottom w:val="none" w:sz="0" w:space="0" w:color="auto"/>
                    <w:right w:val="none" w:sz="0" w:space="0" w:color="auto"/>
                  </w:divBdr>
                  <w:divsChild>
                    <w:div w:id="20774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23095">
      <w:bodyDiv w:val="1"/>
      <w:marLeft w:val="0"/>
      <w:marRight w:val="0"/>
      <w:marTop w:val="0"/>
      <w:marBottom w:val="0"/>
      <w:divBdr>
        <w:top w:val="none" w:sz="0" w:space="0" w:color="auto"/>
        <w:left w:val="none" w:sz="0" w:space="0" w:color="auto"/>
        <w:bottom w:val="none" w:sz="0" w:space="0" w:color="auto"/>
        <w:right w:val="none" w:sz="0" w:space="0" w:color="auto"/>
      </w:divBdr>
      <w:divsChild>
        <w:div w:id="1624848171">
          <w:marLeft w:val="0"/>
          <w:marRight w:val="0"/>
          <w:marTop w:val="0"/>
          <w:marBottom w:val="0"/>
          <w:divBdr>
            <w:top w:val="none" w:sz="0" w:space="0" w:color="auto"/>
            <w:left w:val="none" w:sz="0" w:space="0" w:color="auto"/>
            <w:bottom w:val="none" w:sz="0" w:space="0" w:color="auto"/>
            <w:right w:val="none" w:sz="0" w:space="0" w:color="auto"/>
          </w:divBdr>
          <w:divsChild>
            <w:div w:id="1227452046">
              <w:marLeft w:val="0"/>
              <w:marRight w:val="0"/>
              <w:marTop w:val="0"/>
              <w:marBottom w:val="0"/>
              <w:divBdr>
                <w:top w:val="none" w:sz="0" w:space="0" w:color="auto"/>
                <w:left w:val="none" w:sz="0" w:space="0" w:color="auto"/>
                <w:bottom w:val="none" w:sz="0" w:space="0" w:color="auto"/>
                <w:right w:val="none" w:sz="0" w:space="0" w:color="auto"/>
              </w:divBdr>
              <w:divsChild>
                <w:div w:id="1142309314">
                  <w:marLeft w:val="0"/>
                  <w:marRight w:val="0"/>
                  <w:marTop w:val="0"/>
                  <w:marBottom w:val="0"/>
                  <w:divBdr>
                    <w:top w:val="none" w:sz="0" w:space="0" w:color="auto"/>
                    <w:left w:val="none" w:sz="0" w:space="0" w:color="auto"/>
                    <w:bottom w:val="none" w:sz="0" w:space="0" w:color="auto"/>
                    <w:right w:val="none" w:sz="0" w:space="0" w:color="auto"/>
                  </w:divBdr>
                  <w:divsChild>
                    <w:div w:id="1023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85160842">
      <w:bodyDiv w:val="1"/>
      <w:marLeft w:val="0"/>
      <w:marRight w:val="0"/>
      <w:marTop w:val="0"/>
      <w:marBottom w:val="0"/>
      <w:divBdr>
        <w:top w:val="none" w:sz="0" w:space="0" w:color="auto"/>
        <w:left w:val="none" w:sz="0" w:space="0" w:color="auto"/>
        <w:bottom w:val="none" w:sz="0" w:space="0" w:color="auto"/>
        <w:right w:val="none" w:sz="0" w:space="0" w:color="auto"/>
      </w:divBdr>
      <w:divsChild>
        <w:div w:id="654332577">
          <w:marLeft w:val="0"/>
          <w:marRight w:val="0"/>
          <w:marTop w:val="0"/>
          <w:marBottom w:val="0"/>
          <w:divBdr>
            <w:top w:val="none" w:sz="0" w:space="0" w:color="auto"/>
            <w:left w:val="none" w:sz="0" w:space="0" w:color="auto"/>
            <w:bottom w:val="none" w:sz="0" w:space="0" w:color="auto"/>
            <w:right w:val="none" w:sz="0" w:space="0" w:color="auto"/>
          </w:divBdr>
          <w:divsChild>
            <w:div w:id="56512996">
              <w:marLeft w:val="0"/>
              <w:marRight w:val="0"/>
              <w:marTop w:val="0"/>
              <w:marBottom w:val="0"/>
              <w:divBdr>
                <w:top w:val="none" w:sz="0" w:space="0" w:color="auto"/>
                <w:left w:val="none" w:sz="0" w:space="0" w:color="auto"/>
                <w:bottom w:val="none" w:sz="0" w:space="0" w:color="auto"/>
                <w:right w:val="none" w:sz="0" w:space="0" w:color="auto"/>
              </w:divBdr>
              <w:divsChild>
                <w:div w:id="333728693">
                  <w:marLeft w:val="0"/>
                  <w:marRight w:val="0"/>
                  <w:marTop w:val="0"/>
                  <w:marBottom w:val="0"/>
                  <w:divBdr>
                    <w:top w:val="none" w:sz="0" w:space="0" w:color="auto"/>
                    <w:left w:val="none" w:sz="0" w:space="0" w:color="auto"/>
                    <w:bottom w:val="none" w:sz="0" w:space="0" w:color="auto"/>
                    <w:right w:val="none" w:sz="0" w:space="0" w:color="auto"/>
                  </w:divBdr>
                  <w:divsChild>
                    <w:div w:id="7967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44022220">
      <w:bodyDiv w:val="1"/>
      <w:marLeft w:val="0"/>
      <w:marRight w:val="0"/>
      <w:marTop w:val="0"/>
      <w:marBottom w:val="0"/>
      <w:divBdr>
        <w:top w:val="none" w:sz="0" w:space="0" w:color="auto"/>
        <w:left w:val="none" w:sz="0" w:space="0" w:color="auto"/>
        <w:bottom w:val="none" w:sz="0" w:space="0" w:color="auto"/>
        <w:right w:val="none" w:sz="0" w:space="0" w:color="auto"/>
      </w:divBdr>
      <w:divsChild>
        <w:div w:id="794442339">
          <w:marLeft w:val="0"/>
          <w:marRight w:val="0"/>
          <w:marTop w:val="0"/>
          <w:marBottom w:val="0"/>
          <w:divBdr>
            <w:top w:val="none" w:sz="0" w:space="0" w:color="auto"/>
            <w:left w:val="none" w:sz="0" w:space="0" w:color="auto"/>
            <w:bottom w:val="none" w:sz="0" w:space="0" w:color="auto"/>
            <w:right w:val="none" w:sz="0" w:space="0" w:color="auto"/>
          </w:divBdr>
          <w:divsChild>
            <w:div w:id="860120696">
              <w:marLeft w:val="0"/>
              <w:marRight w:val="0"/>
              <w:marTop w:val="0"/>
              <w:marBottom w:val="0"/>
              <w:divBdr>
                <w:top w:val="none" w:sz="0" w:space="0" w:color="auto"/>
                <w:left w:val="none" w:sz="0" w:space="0" w:color="auto"/>
                <w:bottom w:val="none" w:sz="0" w:space="0" w:color="auto"/>
                <w:right w:val="none" w:sz="0" w:space="0" w:color="auto"/>
              </w:divBdr>
              <w:divsChild>
                <w:div w:id="1403218492">
                  <w:marLeft w:val="0"/>
                  <w:marRight w:val="0"/>
                  <w:marTop w:val="0"/>
                  <w:marBottom w:val="0"/>
                  <w:divBdr>
                    <w:top w:val="none" w:sz="0" w:space="0" w:color="auto"/>
                    <w:left w:val="none" w:sz="0" w:space="0" w:color="auto"/>
                    <w:bottom w:val="none" w:sz="0" w:space="0" w:color="auto"/>
                    <w:right w:val="none" w:sz="0" w:space="0" w:color="auto"/>
                  </w:divBdr>
                  <w:divsChild>
                    <w:div w:id="19826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669907">
      <w:bodyDiv w:val="1"/>
      <w:marLeft w:val="0"/>
      <w:marRight w:val="0"/>
      <w:marTop w:val="0"/>
      <w:marBottom w:val="0"/>
      <w:divBdr>
        <w:top w:val="none" w:sz="0" w:space="0" w:color="auto"/>
        <w:left w:val="none" w:sz="0" w:space="0" w:color="auto"/>
        <w:bottom w:val="none" w:sz="0" w:space="0" w:color="auto"/>
        <w:right w:val="none" w:sz="0" w:space="0" w:color="auto"/>
      </w:divBdr>
      <w:divsChild>
        <w:div w:id="964508363">
          <w:marLeft w:val="0"/>
          <w:marRight w:val="0"/>
          <w:marTop w:val="0"/>
          <w:marBottom w:val="0"/>
          <w:divBdr>
            <w:top w:val="none" w:sz="0" w:space="0" w:color="auto"/>
            <w:left w:val="none" w:sz="0" w:space="0" w:color="auto"/>
            <w:bottom w:val="none" w:sz="0" w:space="0" w:color="auto"/>
            <w:right w:val="none" w:sz="0" w:space="0" w:color="auto"/>
          </w:divBdr>
          <w:divsChild>
            <w:div w:id="184681917">
              <w:marLeft w:val="0"/>
              <w:marRight w:val="0"/>
              <w:marTop w:val="0"/>
              <w:marBottom w:val="0"/>
              <w:divBdr>
                <w:top w:val="none" w:sz="0" w:space="0" w:color="auto"/>
                <w:left w:val="none" w:sz="0" w:space="0" w:color="auto"/>
                <w:bottom w:val="none" w:sz="0" w:space="0" w:color="auto"/>
                <w:right w:val="none" w:sz="0" w:space="0" w:color="auto"/>
              </w:divBdr>
              <w:divsChild>
                <w:div w:id="443767928">
                  <w:marLeft w:val="0"/>
                  <w:marRight w:val="0"/>
                  <w:marTop w:val="0"/>
                  <w:marBottom w:val="0"/>
                  <w:divBdr>
                    <w:top w:val="none" w:sz="0" w:space="0" w:color="auto"/>
                    <w:left w:val="none" w:sz="0" w:space="0" w:color="auto"/>
                    <w:bottom w:val="none" w:sz="0" w:space="0" w:color="auto"/>
                    <w:right w:val="none" w:sz="0" w:space="0" w:color="auto"/>
                  </w:divBdr>
                  <w:divsChild>
                    <w:div w:id="5303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50533">
      <w:bodyDiv w:val="1"/>
      <w:marLeft w:val="0"/>
      <w:marRight w:val="0"/>
      <w:marTop w:val="0"/>
      <w:marBottom w:val="0"/>
      <w:divBdr>
        <w:top w:val="none" w:sz="0" w:space="0" w:color="auto"/>
        <w:left w:val="none" w:sz="0" w:space="0" w:color="auto"/>
        <w:bottom w:val="none" w:sz="0" w:space="0" w:color="auto"/>
        <w:right w:val="none" w:sz="0" w:space="0" w:color="auto"/>
      </w:divBdr>
      <w:divsChild>
        <w:div w:id="957950639">
          <w:marLeft w:val="0"/>
          <w:marRight w:val="0"/>
          <w:marTop w:val="0"/>
          <w:marBottom w:val="0"/>
          <w:divBdr>
            <w:top w:val="none" w:sz="0" w:space="0" w:color="auto"/>
            <w:left w:val="none" w:sz="0" w:space="0" w:color="auto"/>
            <w:bottom w:val="none" w:sz="0" w:space="0" w:color="auto"/>
            <w:right w:val="none" w:sz="0" w:space="0" w:color="auto"/>
          </w:divBdr>
          <w:divsChild>
            <w:div w:id="442312905">
              <w:marLeft w:val="0"/>
              <w:marRight w:val="0"/>
              <w:marTop w:val="0"/>
              <w:marBottom w:val="0"/>
              <w:divBdr>
                <w:top w:val="none" w:sz="0" w:space="0" w:color="auto"/>
                <w:left w:val="none" w:sz="0" w:space="0" w:color="auto"/>
                <w:bottom w:val="none" w:sz="0" w:space="0" w:color="auto"/>
                <w:right w:val="none" w:sz="0" w:space="0" w:color="auto"/>
              </w:divBdr>
              <w:divsChild>
                <w:div w:id="147209044">
                  <w:marLeft w:val="0"/>
                  <w:marRight w:val="0"/>
                  <w:marTop w:val="0"/>
                  <w:marBottom w:val="0"/>
                  <w:divBdr>
                    <w:top w:val="none" w:sz="0" w:space="0" w:color="auto"/>
                    <w:left w:val="none" w:sz="0" w:space="0" w:color="auto"/>
                    <w:bottom w:val="none" w:sz="0" w:space="0" w:color="auto"/>
                    <w:right w:val="none" w:sz="0" w:space="0" w:color="auto"/>
                  </w:divBdr>
                  <w:divsChild>
                    <w:div w:id="6837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73383126">
      <w:bodyDiv w:val="1"/>
      <w:marLeft w:val="0"/>
      <w:marRight w:val="0"/>
      <w:marTop w:val="0"/>
      <w:marBottom w:val="0"/>
      <w:divBdr>
        <w:top w:val="none" w:sz="0" w:space="0" w:color="auto"/>
        <w:left w:val="none" w:sz="0" w:space="0" w:color="auto"/>
        <w:bottom w:val="none" w:sz="0" w:space="0" w:color="auto"/>
        <w:right w:val="none" w:sz="0" w:space="0" w:color="auto"/>
      </w:divBdr>
      <w:divsChild>
        <w:div w:id="1882395777">
          <w:marLeft w:val="0"/>
          <w:marRight w:val="0"/>
          <w:marTop w:val="0"/>
          <w:marBottom w:val="0"/>
          <w:divBdr>
            <w:top w:val="none" w:sz="0" w:space="0" w:color="auto"/>
            <w:left w:val="none" w:sz="0" w:space="0" w:color="auto"/>
            <w:bottom w:val="none" w:sz="0" w:space="0" w:color="auto"/>
            <w:right w:val="none" w:sz="0" w:space="0" w:color="auto"/>
          </w:divBdr>
          <w:divsChild>
            <w:div w:id="180708302">
              <w:marLeft w:val="0"/>
              <w:marRight w:val="0"/>
              <w:marTop w:val="0"/>
              <w:marBottom w:val="0"/>
              <w:divBdr>
                <w:top w:val="none" w:sz="0" w:space="0" w:color="auto"/>
                <w:left w:val="none" w:sz="0" w:space="0" w:color="auto"/>
                <w:bottom w:val="none" w:sz="0" w:space="0" w:color="auto"/>
                <w:right w:val="none" w:sz="0" w:space="0" w:color="auto"/>
              </w:divBdr>
              <w:divsChild>
                <w:div w:id="443964172">
                  <w:marLeft w:val="0"/>
                  <w:marRight w:val="0"/>
                  <w:marTop w:val="0"/>
                  <w:marBottom w:val="0"/>
                  <w:divBdr>
                    <w:top w:val="none" w:sz="0" w:space="0" w:color="auto"/>
                    <w:left w:val="none" w:sz="0" w:space="0" w:color="auto"/>
                    <w:bottom w:val="none" w:sz="0" w:space="0" w:color="auto"/>
                    <w:right w:val="none" w:sz="0" w:space="0" w:color="auto"/>
                  </w:divBdr>
                  <w:divsChild>
                    <w:div w:id="9673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2271">
      <w:bodyDiv w:val="1"/>
      <w:marLeft w:val="0"/>
      <w:marRight w:val="0"/>
      <w:marTop w:val="0"/>
      <w:marBottom w:val="0"/>
      <w:divBdr>
        <w:top w:val="none" w:sz="0" w:space="0" w:color="auto"/>
        <w:left w:val="none" w:sz="0" w:space="0" w:color="auto"/>
        <w:bottom w:val="none" w:sz="0" w:space="0" w:color="auto"/>
        <w:right w:val="none" w:sz="0" w:space="0" w:color="auto"/>
      </w:divBdr>
      <w:divsChild>
        <w:div w:id="677002228">
          <w:marLeft w:val="0"/>
          <w:marRight w:val="0"/>
          <w:marTop w:val="0"/>
          <w:marBottom w:val="0"/>
          <w:divBdr>
            <w:top w:val="none" w:sz="0" w:space="0" w:color="auto"/>
            <w:left w:val="none" w:sz="0" w:space="0" w:color="auto"/>
            <w:bottom w:val="none" w:sz="0" w:space="0" w:color="auto"/>
            <w:right w:val="none" w:sz="0" w:space="0" w:color="auto"/>
          </w:divBdr>
          <w:divsChild>
            <w:div w:id="413867088">
              <w:marLeft w:val="0"/>
              <w:marRight w:val="0"/>
              <w:marTop w:val="0"/>
              <w:marBottom w:val="0"/>
              <w:divBdr>
                <w:top w:val="none" w:sz="0" w:space="0" w:color="auto"/>
                <w:left w:val="none" w:sz="0" w:space="0" w:color="auto"/>
                <w:bottom w:val="none" w:sz="0" w:space="0" w:color="auto"/>
                <w:right w:val="none" w:sz="0" w:space="0" w:color="auto"/>
              </w:divBdr>
              <w:divsChild>
                <w:div w:id="1711145010">
                  <w:marLeft w:val="0"/>
                  <w:marRight w:val="0"/>
                  <w:marTop w:val="0"/>
                  <w:marBottom w:val="0"/>
                  <w:divBdr>
                    <w:top w:val="none" w:sz="0" w:space="0" w:color="auto"/>
                    <w:left w:val="none" w:sz="0" w:space="0" w:color="auto"/>
                    <w:bottom w:val="none" w:sz="0" w:space="0" w:color="auto"/>
                    <w:right w:val="none" w:sz="0" w:space="0" w:color="auto"/>
                  </w:divBdr>
                  <w:divsChild>
                    <w:div w:id="17411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47540">
      <w:bodyDiv w:val="1"/>
      <w:marLeft w:val="0"/>
      <w:marRight w:val="0"/>
      <w:marTop w:val="0"/>
      <w:marBottom w:val="0"/>
      <w:divBdr>
        <w:top w:val="none" w:sz="0" w:space="0" w:color="auto"/>
        <w:left w:val="none" w:sz="0" w:space="0" w:color="auto"/>
        <w:bottom w:val="none" w:sz="0" w:space="0" w:color="auto"/>
        <w:right w:val="none" w:sz="0" w:space="0" w:color="auto"/>
      </w:divBdr>
      <w:divsChild>
        <w:div w:id="84496036">
          <w:marLeft w:val="0"/>
          <w:marRight w:val="0"/>
          <w:marTop w:val="0"/>
          <w:marBottom w:val="0"/>
          <w:divBdr>
            <w:top w:val="none" w:sz="0" w:space="0" w:color="auto"/>
            <w:left w:val="none" w:sz="0" w:space="0" w:color="auto"/>
            <w:bottom w:val="none" w:sz="0" w:space="0" w:color="auto"/>
            <w:right w:val="none" w:sz="0" w:space="0" w:color="auto"/>
          </w:divBdr>
          <w:divsChild>
            <w:div w:id="87702209">
              <w:marLeft w:val="0"/>
              <w:marRight w:val="0"/>
              <w:marTop w:val="0"/>
              <w:marBottom w:val="0"/>
              <w:divBdr>
                <w:top w:val="none" w:sz="0" w:space="0" w:color="auto"/>
                <w:left w:val="none" w:sz="0" w:space="0" w:color="auto"/>
                <w:bottom w:val="none" w:sz="0" w:space="0" w:color="auto"/>
                <w:right w:val="none" w:sz="0" w:space="0" w:color="auto"/>
              </w:divBdr>
              <w:divsChild>
                <w:div w:id="2066830165">
                  <w:marLeft w:val="0"/>
                  <w:marRight w:val="0"/>
                  <w:marTop w:val="0"/>
                  <w:marBottom w:val="0"/>
                  <w:divBdr>
                    <w:top w:val="none" w:sz="0" w:space="0" w:color="auto"/>
                    <w:left w:val="none" w:sz="0" w:space="0" w:color="auto"/>
                    <w:bottom w:val="none" w:sz="0" w:space="0" w:color="auto"/>
                    <w:right w:val="none" w:sz="0" w:space="0" w:color="auto"/>
                  </w:divBdr>
                  <w:divsChild>
                    <w:div w:id="940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62522109">
      <w:bodyDiv w:val="1"/>
      <w:marLeft w:val="0"/>
      <w:marRight w:val="0"/>
      <w:marTop w:val="0"/>
      <w:marBottom w:val="0"/>
      <w:divBdr>
        <w:top w:val="none" w:sz="0" w:space="0" w:color="auto"/>
        <w:left w:val="none" w:sz="0" w:space="0" w:color="auto"/>
        <w:bottom w:val="none" w:sz="0" w:space="0" w:color="auto"/>
        <w:right w:val="none" w:sz="0" w:space="0" w:color="auto"/>
      </w:divBdr>
      <w:divsChild>
        <w:div w:id="767771553">
          <w:marLeft w:val="0"/>
          <w:marRight w:val="0"/>
          <w:marTop w:val="0"/>
          <w:marBottom w:val="0"/>
          <w:divBdr>
            <w:top w:val="none" w:sz="0" w:space="0" w:color="auto"/>
            <w:left w:val="none" w:sz="0" w:space="0" w:color="auto"/>
            <w:bottom w:val="none" w:sz="0" w:space="0" w:color="auto"/>
            <w:right w:val="none" w:sz="0" w:space="0" w:color="auto"/>
          </w:divBdr>
          <w:divsChild>
            <w:div w:id="1073430570">
              <w:marLeft w:val="0"/>
              <w:marRight w:val="0"/>
              <w:marTop w:val="0"/>
              <w:marBottom w:val="0"/>
              <w:divBdr>
                <w:top w:val="none" w:sz="0" w:space="0" w:color="auto"/>
                <w:left w:val="none" w:sz="0" w:space="0" w:color="auto"/>
                <w:bottom w:val="none" w:sz="0" w:space="0" w:color="auto"/>
                <w:right w:val="none" w:sz="0" w:space="0" w:color="auto"/>
              </w:divBdr>
              <w:divsChild>
                <w:div w:id="106314110">
                  <w:marLeft w:val="0"/>
                  <w:marRight w:val="0"/>
                  <w:marTop w:val="0"/>
                  <w:marBottom w:val="0"/>
                  <w:divBdr>
                    <w:top w:val="none" w:sz="0" w:space="0" w:color="auto"/>
                    <w:left w:val="none" w:sz="0" w:space="0" w:color="auto"/>
                    <w:bottom w:val="none" w:sz="0" w:space="0" w:color="auto"/>
                    <w:right w:val="none" w:sz="0" w:space="0" w:color="auto"/>
                  </w:divBdr>
                  <w:divsChild>
                    <w:div w:id="7754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5231">
      <w:bodyDiv w:val="1"/>
      <w:marLeft w:val="0"/>
      <w:marRight w:val="0"/>
      <w:marTop w:val="0"/>
      <w:marBottom w:val="0"/>
      <w:divBdr>
        <w:top w:val="none" w:sz="0" w:space="0" w:color="auto"/>
        <w:left w:val="none" w:sz="0" w:space="0" w:color="auto"/>
        <w:bottom w:val="none" w:sz="0" w:space="0" w:color="auto"/>
        <w:right w:val="none" w:sz="0" w:space="0" w:color="auto"/>
      </w:divBdr>
      <w:divsChild>
        <w:div w:id="1383093735">
          <w:marLeft w:val="0"/>
          <w:marRight w:val="0"/>
          <w:marTop w:val="0"/>
          <w:marBottom w:val="0"/>
          <w:divBdr>
            <w:top w:val="none" w:sz="0" w:space="0" w:color="auto"/>
            <w:left w:val="none" w:sz="0" w:space="0" w:color="auto"/>
            <w:bottom w:val="none" w:sz="0" w:space="0" w:color="auto"/>
            <w:right w:val="none" w:sz="0" w:space="0" w:color="auto"/>
          </w:divBdr>
          <w:divsChild>
            <w:div w:id="173038467">
              <w:marLeft w:val="0"/>
              <w:marRight w:val="0"/>
              <w:marTop w:val="0"/>
              <w:marBottom w:val="0"/>
              <w:divBdr>
                <w:top w:val="none" w:sz="0" w:space="0" w:color="auto"/>
                <w:left w:val="none" w:sz="0" w:space="0" w:color="auto"/>
                <w:bottom w:val="none" w:sz="0" w:space="0" w:color="auto"/>
                <w:right w:val="none" w:sz="0" w:space="0" w:color="auto"/>
              </w:divBdr>
              <w:divsChild>
                <w:div w:id="1423452880">
                  <w:marLeft w:val="0"/>
                  <w:marRight w:val="0"/>
                  <w:marTop w:val="0"/>
                  <w:marBottom w:val="0"/>
                  <w:divBdr>
                    <w:top w:val="none" w:sz="0" w:space="0" w:color="auto"/>
                    <w:left w:val="none" w:sz="0" w:space="0" w:color="auto"/>
                    <w:bottom w:val="none" w:sz="0" w:space="0" w:color="auto"/>
                    <w:right w:val="none" w:sz="0" w:space="0" w:color="auto"/>
                  </w:divBdr>
                  <w:divsChild>
                    <w:div w:id="14444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53800139">
      <w:bodyDiv w:val="1"/>
      <w:marLeft w:val="0"/>
      <w:marRight w:val="0"/>
      <w:marTop w:val="0"/>
      <w:marBottom w:val="0"/>
      <w:divBdr>
        <w:top w:val="none" w:sz="0" w:space="0" w:color="auto"/>
        <w:left w:val="none" w:sz="0" w:space="0" w:color="auto"/>
        <w:bottom w:val="none" w:sz="0" w:space="0" w:color="auto"/>
        <w:right w:val="none" w:sz="0" w:space="0" w:color="auto"/>
      </w:divBdr>
      <w:divsChild>
        <w:div w:id="1420836065">
          <w:marLeft w:val="0"/>
          <w:marRight w:val="0"/>
          <w:marTop w:val="0"/>
          <w:marBottom w:val="0"/>
          <w:divBdr>
            <w:top w:val="none" w:sz="0" w:space="0" w:color="auto"/>
            <w:left w:val="none" w:sz="0" w:space="0" w:color="auto"/>
            <w:bottom w:val="none" w:sz="0" w:space="0" w:color="auto"/>
            <w:right w:val="none" w:sz="0" w:space="0" w:color="auto"/>
          </w:divBdr>
          <w:divsChild>
            <w:div w:id="195314488">
              <w:marLeft w:val="0"/>
              <w:marRight w:val="0"/>
              <w:marTop w:val="0"/>
              <w:marBottom w:val="0"/>
              <w:divBdr>
                <w:top w:val="none" w:sz="0" w:space="0" w:color="auto"/>
                <w:left w:val="none" w:sz="0" w:space="0" w:color="auto"/>
                <w:bottom w:val="none" w:sz="0" w:space="0" w:color="auto"/>
                <w:right w:val="none" w:sz="0" w:space="0" w:color="auto"/>
              </w:divBdr>
              <w:divsChild>
                <w:div w:id="94207565">
                  <w:marLeft w:val="0"/>
                  <w:marRight w:val="0"/>
                  <w:marTop w:val="0"/>
                  <w:marBottom w:val="0"/>
                  <w:divBdr>
                    <w:top w:val="none" w:sz="0" w:space="0" w:color="auto"/>
                    <w:left w:val="none" w:sz="0" w:space="0" w:color="auto"/>
                    <w:bottom w:val="none" w:sz="0" w:space="0" w:color="auto"/>
                    <w:right w:val="none" w:sz="0" w:space="0" w:color="auto"/>
                  </w:divBdr>
                  <w:divsChild>
                    <w:div w:id="13029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05720147">
      <w:bodyDiv w:val="1"/>
      <w:marLeft w:val="0"/>
      <w:marRight w:val="0"/>
      <w:marTop w:val="0"/>
      <w:marBottom w:val="0"/>
      <w:divBdr>
        <w:top w:val="none" w:sz="0" w:space="0" w:color="auto"/>
        <w:left w:val="none" w:sz="0" w:space="0" w:color="auto"/>
        <w:bottom w:val="none" w:sz="0" w:space="0" w:color="auto"/>
        <w:right w:val="none" w:sz="0" w:space="0" w:color="auto"/>
      </w:divBdr>
      <w:divsChild>
        <w:div w:id="1419209563">
          <w:marLeft w:val="0"/>
          <w:marRight w:val="0"/>
          <w:marTop w:val="0"/>
          <w:marBottom w:val="0"/>
          <w:divBdr>
            <w:top w:val="none" w:sz="0" w:space="0" w:color="auto"/>
            <w:left w:val="none" w:sz="0" w:space="0" w:color="auto"/>
            <w:bottom w:val="none" w:sz="0" w:space="0" w:color="auto"/>
            <w:right w:val="none" w:sz="0" w:space="0" w:color="auto"/>
          </w:divBdr>
          <w:divsChild>
            <w:div w:id="199778997">
              <w:marLeft w:val="0"/>
              <w:marRight w:val="0"/>
              <w:marTop w:val="0"/>
              <w:marBottom w:val="0"/>
              <w:divBdr>
                <w:top w:val="none" w:sz="0" w:space="0" w:color="auto"/>
                <w:left w:val="none" w:sz="0" w:space="0" w:color="auto"/>
                <w:bottom w:val="none" w:sz="0" w:space="0" w:color="auto"/>
                <w:right w:val="none" w:sz="0" w:space="0" w:color="auto"/>
              </w:divBdr>
              <w:divsChild>
                <w:div w:id="1686059402">
                  <w:marLeft w:val="0"/>
                  <w:marRight w:val="0"/>
                  <w:marTop w:val="0"/>
                  <w:marBottom w:val="0"/>
                  <w:divBdr>
                    <w:top w:val="none" w:sz="0" w:space="0" w:color="auto"/>
                    <w:left w:val="none" w:sz="0" w:space="0" w:color="auto"/>
                    <w:bottom w:val="none" w:sz="0" w:space="0" w:color="auto"/>
                    <w:right w:val="none" w:sz="0" w:space="0" w:color="auto"/>
                  </w:divBdr>
                  <w:divsChild>
                    <w:div w:id="4238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31848967">
      <w:bodyDiv w:val="1"/>
      <w:marLeft w:val="0"/>
      <w:marRight w:val="0"/>
      <w:marTop w:val="0"/>
      <w:marBottom w:val="0"/>
      <w:divBdr>
        <w:top w:val="none" w:sz="0" w:space="0" w:color="auto"/>
        <w:left w:val="none" w:sz="0" w:space="0" w:color="auto"/>
        <w:bottom w:val="none" w:sz="0" w:space="0" w:color="auto"/>
        <w:right w:val="none" w:sz="0" w:space="0" w:color="auto"/>
      </w:divBdr>
      <w:divsChild>
        <w:div w:id="2028407623">
          <w:marLeft w:val="0"/>
          <w:marRight w:val="0"/>
          <w:marTop w:val="0"/>
          <w:marBottom w:val="0"/>
          <w:divBdr>
            <w:top w:val="none" w:sz="0" w:space="0" w:color="auto"/>
            <w:left w:val="none" w:sz="0" w:space="0" w:color="auto"/>
            <w:bottom w:val="none" w:sz="0" w:space="0" w:color="auto"/>
            <w:right w:val="none" w:sz="0" w:space="0" w:color="auto"/>
          </w:divBdr>
          <w:divsChild>
            <w:div w:id="42288403">
              <w:marLeft w:val="0"/>
              <w:marRight w:val="0"/>
              <w:marTop w:val="0"/>
              <w:marBottom w:val="0"/>
              <w:divBdr>
                <w:top w:val="none" w:sz="0" w:space="0" w:color="auto"/>
                <w:left w:val="none" w:sz="0" w:space="0" w:color="auto"/>
                <w:bottom w:val="none" w:sz="0" w:space="0" w:color="auto"/>
                <w:right w:val="none" w:sz="0" w:space="0" w:color="auto"/>
              </w:divBdr>
              <w:divsChild>
                <w:div w:id="1390883970">
                  <w:marLeft w:val="0"/>
                  <w:marRight w:val="0"/>
                  <w:marTop w:val="0"/>
                  <w:marBottom w:val="0"/>
                  <w:divBdr>
                    <w:top w:val="none" w:sz="0" w:space="0" w:color="auto"/>
                    <w:left w:val="none" w:sz="0" w:space="0" w:color="auto"/>
                    <w:bottom w:val="none" w:sz="0" w:space="0" w:color="auto"/>
                    <w:right w:val="none" w:sz="0" w:space="0" w:color="auto"/>
                  </w:divBdr>
                  <w:divsChild>
                    <w:div w:id="796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5370">
      <w:bodyDiv w:val="1"/>
      <w:marLeft w:val="0"/>
      <w:marRight w:val="0"/>
      <w:marTop w:val="0"/>
      <w:marBottom w:val="0"/>
      <w:divBdr>
        <w:top w:val="none" w:sz="0" w:space="0" w:color="auto"/>
        <w:left w:val="none" w:sz="0" w:space="0" w:color="auto"/>
        <w:bottom w:val="none" w:sz="0" w:space="0" w:color="auto"/>
        <w:right w:val="none" w:sz="0" w:space="0" w:color="auto"/>
      </w:divBdr>
      <w:divsChild>
        <w:div w:id="1882980366">
          <w:marLeft w:val="0"/>
          <w:marRight w:val="0"/>
          <w:marTop w:val="0"/>
          <w:marBottom w:val="0"/>
          <w:divBdr>
            <w:top w:val="none" w:sz="0" w:space="0" w:color="auto"/>
            <w:left w:val="none" w:sz="0" w:space="0" w:color="auto"/>
            <w:bottom w:val="none" w:sz="0" w:space="0" w:color="auto"/>
            <w:right w:val="none" w:sz="0" w:space="0" w:color="auto"/>
          </w:divBdr>
          <w:divsChild>
            <w:div w:id="1033386004">
              <w:marLeft w:val="0"/>
              <w:marRight w:val="0"/>
              <w:marTop w:val="0"/>
              <w:marBottom w:val="0"/>
              <w:divBdr>
                <w:top w:val="none" w:sz="0" w:space="0" w:color="auto"/>
                <w:left w:val="none" w:sz="0" w:space="0" w:color="auto"/>
                <w:bottom w:val="none" w:sz="0" w:space="0" w:color="auto"/>
                <w:right w:val="none" w:sz="0" w:space="0" w:color="auto"/>
              </w:divBdr>
              <w:divsChild>
                <w:div w:id="2021469566">
                  <w:marLeft w:val="0"/>
                  <w:marRight w:val="0"/>
                  <w:marTop w:val="0"/>
                  <w:marBottom w:val="0"/>
                  <w:divBdr>
                    <w:top w:val="none" w:sz="0" w:space="0" w:color="auto"/>
                    <w:left w:val="none" w:sz="0" w:space="0" w:color="auto"/>
                    <w:bottom w:val="none" w:sz="0" w:space="0" w:color="auto"/>
                    <w:right w:val="none" w:sz="0" w:space="0" w:color="auto"/>
                  </w:divBdr>
                  <w:divsChild>
                    <w:div w:id="16692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69441">
      <w:bodyDiv w:val="1"/>
      <w:marLeft w:val="0"/>
      <w:marRight w:val="0"/>
      <w:marTop w:val="0"/>
      <w:marBottom w:val="0"/>
      <w:divBdr>
        <w:top w:val="none" w:sz="0" w:space="0" w:color="auto"/>
        <w:left w:val="none" w:sz="0" w:space="0" w:color="auto"/>
        <w:bottom w:val="none" w:sz="0" w:space="0" w:color="auto"/>
        <w:right w:val="none" w:sz="0" w:space="0" w:color="auto"/>
      </w:divBdr>
      <w:divsChild>
        <w:div w:id="809129297">
          <w:marLeft w:val="0"/>
          <w:marRight w:val="0"/>
          <w:marTop w:val="0"/>
          <w:marBottom w:val="0"/>
          <w:divBdr>
            <w:top w:val="none" w:sz="0" w:space="0" w:color="auto"/>
            <w:left w:val="none" w:sz="0" w:space="0" w:color="auto"/>
            <w:bottom w:val="none" w:sz="0" w:space="0" w:color="auto"/>
            <w:right w:val="none" w:sz="0" w:space="0" w:color="auto"/>
          </w:divBdr>
          <w:divsChild>
            <w:div w:id="1751582158">
              <w:marLeft w:val="0"/>
              <w:marRight w:val="0"/>
              <w:marTop w:val="0"/>
              <w:marBottom w:val="0"/>
              <w:divBdr>
                <w:top w:val="none" w:sz="0" w:space="0" w:color="auto"/>
                <w:left w:val="none" w:sz="0" w:space="0" w:color="auto"/>
                <w:bottom w:val="none" w:sz="0" w:space="0" w:color="auto"/>
                <w:right w:val="none" w:sz="0" w:space="0" w:color="auto"/>
              </w:divBdr>
              <w:divsChild>
                <w:div w:id="98841363">
                  <w:marLeft w:val="0"/>
                  <w:marRight w:val="0"/>
                  <w:marTop w:val="0"/>
                  <w:marBottom w:val="0"/>
                  <w:divBdr>
                    <w:top w:val="none" w:sz="0" w:space="0" w:color="auto"/>
                    <w:left w:val="none" w:sz="0" w:space="0" w:color="auto"/>
                    <w:bottom w:val="none" w:sz="0" w:space="0" w:color="auto"/>
                    <w:right w:val="none" w:sz="0" w:space="0" w:color="auto"/>
                  </w:divBdr>
                  <w:divsChild>
                    <w:div w:id="3656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95610263">
      <w:bodyDiv w:val="1"/>
      <w:marLeft w:val="0"/>
      <w:marRight w:val="0"/>
      <w:marTop w:val="0"/>
      <w:marBottom w:val="0"/>
      <w:divBdr>
        <w:top w:val="none" w:sz="0" w:space="0" w:color="auto"/>
        <w:left w:val="none" w:sz="0" w:space="0" w:color="auto"/>
        <w:bottom w:val="none" w:sz="0" w:space="0" w:color="auto"/>
        <w:right w:val="none" w:sz="0" w:space="0" w:color="auto"/>
      </w:divBdr>
      <w:divsChild>
        <w:div w:id="1735276142">
          <w:marLeft w:val="0"/>
          <w:marRight w:val="0"/>
          <w:marTop w:val="0"/>
          <w:marBottom w:val="0"/>
          <w:divBdr>
            <w:top w:val="none" w:sz="0" w:space="0" w:color="auto"/>
            <w:left w:val="none" w:sz="0" w:space="0" w:color="auto"/>
            <w:bottom w:val="none" w:sz="0" w:space="0" w:color="auto"/>
            <w:right w:val="none" w:sz="0" w:space="0" w:color="auto"/>
          </w:divBdr>
          <w:divsChild>
            <w:div w:id="1187981090">
              <w:marLeft w:val="0"/>
              <w:marRight w:val="0"/>
              <w:marTop w:val="0"/>
              <w:marBottom w:val="0"/>
              <w:divBdr>
                <w:top w:val="none" w:sz="0" w:space="0" w:color="auto"/>
                <w:left w:val="none" w:sz="0" w:space="0" w:color="auto"/>
                <w:bottom w:val="none" w:sz="0" w:space="0" w:color="auto"/>
                <w:right w:val="none" w:sz="0" w:space="0" w:color="auto"/>
              </w:divBdr>
              <w:divsChild>
                <w:div w:id="247157187">
                  <w:marLeft w:val="0"/>
                  <w:marRight w:val="0"/>
                  <w:marTop w:val="0"/>
                  <w:marBottom w:val="0"/>
                  <w:divBdr>
                    <w:top w:val="none" w:sz="0" w:space="0" w:color="auto"/>
                    <w:left w:val="none" w:sz="0" w:space="0" w:color="auto"/>
                    <w:bottom w:val="none" w:sz="0" w:space="0" w:color="auto"/>
                    <w:right w:val="none" w:sz="0" w:space="0" w:color="auto"/>
                  </w:divBdr>
                  <w:divsChild>
                    <w:div w:id="17289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77406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99">
          <w:marLeft w:val="0"/>
          <w:marRight w:val="0"/>
          <w:marTop w:val="0"/>
          <w:marBottom w:val="0"/>
          <w:divBdr>
            <w:top w:val="none" w:sz="0" w:space="0" w:color="auto"/>
            <w:left w:val="none" w:sz="0" w:space="0" w:color="auto"/>
            <w:bottom w:val="none" w:sz="0" w:space="0" w:color="auto"/>
            <w:right w:val="none" w:sz="0" w:space="0" w:color="auto"/>
          </w:divBdr>
          <w:divsChild>
            <w:div w:id="1822309819">
              <w:marLeft w:val="0"/>
              <w:marRight w:val="0"/>
              <w:marTop w:val="0"/>
              <w:marBottom w:val="0"/>
              <w:divBdr>
                <w:top w:val="none" w:sz="0" w:space="0" w:color="auto"/>
                <w:left w:val="none" w:sz="0" w:space="0" w:color="auto"/>
                <w:bottom w:val="none" w:sz="0" w:space="0" w:color="auto"/>
                <w:right w:val="none" w:sz="0" w:space="0" w:color="auto"/>
              </w:divBdr>
              <w:divsChild>
                <w:div w:id="1326667728">
                  <w:marLeft w:val="0"/>
                  <w:marRight w:val="0"/>
                  <w:marTop w:val="0"/>
                  <w:marBottom w:val="0"/>
                  <w:divBdr>
                    <w:top w:val="none" w:sz="0" w:space="0" w:color="auto"/>
                    <w:left w:val="none" w:sz="0" w:space="0" w:color="auto"/>
                    <w:bottom w:val="none" w:sz="0" w:space="0" w:color="auto"/>
                    <w:right w:val="none" w:sz="0" w:space="0" w:color="auto"/>
                  </w:divBdr>
                  <w:divsChild>
                    <w:div w:id="2862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27024">
      <w:bodyDiv w:val="1"/>
      <w:marLeft w:val="0"/>
      <w:marRight w:val="0"/>
      <w:marTop w:val="0"/>
      <w:marBottom w:val="0"/>
      <w:divBdr>
        <w:top w:val="none" w:sz="0" w:space="0" w:color="auto"/>
        <w:left w:val="none" w:sz="0" w:space="0" w:color="auto"/>
        <w:bottom w:val="none" w:sz="0" w:space="0" w:color="auto"/>
        <w:right w:val="none" w:sz="0" w:space="0" w:color="auto"/>
      </w:divBdr>
      <w:divsChild>
        <w:div w:id="804346501">
          <w:marLeft w:val="0"/>
          <w:marRight w:val="0"/>
          <w:marTop w:val="0"/>
          <w:marBottom w:val="0"/>
          <w:divBdr>
            <w:top w:val="none" w:sz="0" w:space="0" w:color="auto"/>
            <w:left w:val="none" w:sz="0" w:space="0" w:color="auto"/>
            <w:bottom w:val="none" w:sz="0" w:space="0" w:color="auto"/>
            <w:right w:val="none" w:sz="0" w:space="0" w:color="auto"/>
          </w:divBdr>
          <w:divsChild>
            <w:div w:id="1597396435">
              <w:marLeft w:val="0"/>
              <w:marRight w:val="0"/>
              <w:marTop w:val="0"/>
              <w:marBottom w:val="0"/>
              <w:divBdr>
                <w:top w:val="none" w:sz="0" w:space="0" w:color="auto"/>
                <w:left w:val="none" w:sz="0" w:space="0" w:color="auto"/>
                <w:bottom w:val="none" w:sz="0" w:space="0" w:color="auto"/>
                <w:right w:val="none" w:sz="0" w:space="0" w:color="auto"/>
              </w:divBdr>
              <w:divsChild>
                <w:div w:id="782647279">
                  <w:marLeft w:val="0"/>
                  <w:marRight w:val="0"/>
                  <w:marTop w:val="0"/>
                  <w:marBottom w:val="0"/>
                  <w:divBdr>
                    <w:top w:val="none" w:sz="0" w:space="0" w:color="auto"/>
                    <w:left w:val="none" w:sz="0" w:space="0" w:color="auto"/>
                    <w:bottom w:val="none" w:sz="0" w:space="0" w:color="auto"/>
                    <w:right w:val="none" w:sz="0" w:space="0" w:color="auto"/>
                  </w:divBdr>
                  <w:divsChild>
                    <w:div w:id="6817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04674794">
      <w:bodyDiv w:val="1"/>
      <w:marLeft w:val="0"/>
      <w:marRight w:val="0"/>
      <w:marTop w:val="0"/>
      <w:marBottom w:val="0"/>
      <w:divBdr>
        <w:top w:val="none" w:sz="0" w:space="0" w:color="auto"/>
        <w:left w:val="none" w:sz="0" w:space="0" w:color="auto"/>
        <w:bottom w:val="none" w:sz="0" w:space="0" w:color="auto"/>
        <w:right w:val="none" w:sz="0" w:space="0" w:color="auto"/>
      </w:divBdr>
      <w:divsChild>
        <w:div w:id="1068841249">
          <w:marLeft w:val="0"/>
          <w:marRight w:val="0"/>
          <w:marTop w:val="0"/>
          <w:marBottom w:val="0"/>
          <w:divBdr>
            <w:top w:val="none" w:sz="0" w:space="0" w:color="auto"/>
            <w:left w:val="none" w:sz="0" w:space="0" w:color="auto"/>
            <w:bottom w:val="none" w:sz="0" w:space="0" w:color="auto"/>
            <w:right w:val="none" w:sz="0" w:space="0" w:color="auto"/>
          </w:divBdr>
          <w:divsChild>
            <w:div w:id="1901674348">
              <w:marLeft w:val="0"/>
              <w:marRight w:val="0"/>
              <w:marTop w:val="0"/>
              <w:marBottom w:val="0"/>
              <w:divBdr>
                <w:top w:val="none" w:sz="0" w:space="0" w:color="auto"/>
                <w:left w:val="none" w:sz="0" w:space="0" w:color="auto"/>
                <w:bottom w:val="none" w:sz="0" w:space="0" w:color="auto"/>
                <w:right w:val="none" w:sz="0" w:space="0" w:color="auto"/>
              </w:divBdr>
              <w:divsChild>
                <w:div w:id="1219169874">
                  <w:marLeft w:val="0"/>
                  <w:marRight w:val="0"/>
                  <w:marTop w:val="0"/>
                  <w:marBottom w:val="0"/>
                  <w:divBdr>
                    <w:top w:val="none" w:sz="0" w:space="0" w:color="auto"/>
                    <w:left w:val="none" w:sz="0" w:space="0" w:color="auto"/>
                    <w:bottom w:val="none" w:sz="0" w:space="0" w:color="auto"/>
                    <w:right w:val="none" w:sz="0" w:space="0" w:color="auto"/>
                  </w:divBdr>
                  <w:divsChild>
                    <w:div w:id="20699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5546">
      <w:bodyDiv w:val="1"/>
      <w:marLeft w:val="0"/>
      <w:marRight w:val="0"/>
      <w:marTop w:val="0"/>
      <w:marBottom w:val="0"/>
      <w:divBdr>
        <w:top w:val="none" w:sz="0" w:space="0" w:color="auto"/>
        <w:left w:val="none" w:sz="0" w:space="0" w:color="auto"/>
        <w:bottom w:val="none" w:sz="0" w:space="0" w:color="auto"/>
        <w:right w:val="none" w:sz="0" w:space="0" w:color="auto"/>
      </w:divBdr>
      <w:divsChild>
        <w:div w:id="1076322392">
          <w:marLeft w:val="0"/>
          <w:marRight w:val="0"/>
          <w:marTop w:val="0"/>
          <w:marBottom w:val="0"/>
          <w:divBdr>
            <w:top w:val="none" w:sz="0" w:space="0" w:color="auto"/>
            <w:left w:val="none" w:sz="0" w:space="0" w:color="auto"/>
            <w:bottom w:val="none" w:sz="0" w:space="0" w:color="auto"/>
            <w:right w:val="none" w:sz="0" w:space="0" w:color="auto"/>
          </w:divBdr>
          <w:divsChild>
            <w:div w:id="198713892">
              <w:marLeft w:val="0"/>
              <w:marRight w:val="0"/>
              <w:marTop w:val="0"/>
              <w:marBottom w:val="0"/>
              <w:divBdr>
                <w:top w:val="none" w:sz="0" w:space="0" w:color="auto"/>
                <w:left w:val="none" w:sz="0" w:space="0" w:color="auto"/>
                <w:bottom w:val="none" w:sz="0" w:space="0" w:color="auto"/>
                <w:right w:val="none" w:sz="0" w:space="0" w:color="auto"/>
              </w:divBdr>
              <w:divsChild>
                <w:div w:id="111825319">
                  <w:marLeft w:val="0"/>
                  <w:marRight w:val="0"/>
                  <w:marTop w:val="0"/>
                  <w:marBottom w:val="0"/>
                  <w:divBdr>
                    <w:top w:val="none" w:sz="0" w:space="0" w:color="auto"/>
                    <w:left w:val="none" w:sz="0" w:space="0" w:color="auto"/>
                    <w:bottom w:val="none" w:sz="0" w:space="0" w:color="auto"/>
                    <w:right w:val="none" w:sz="0" w:space="0" w:color="auto"/>
                  </w:divBdr>
                  <w:divsChild>
                    <w:div w:id="18505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56123450">
      <w:bodyDiv w:val="1"/>
      <w:marLeft w:val="0"/>
      <w:marRight w:val="0"/>
      <w:marTop w:val="0"/>
      <w:marBottom w:val="0"/>
      <w:divBdr>
        <w:top w:val="none" w:sz="0" w:space="0" w:color="auto"/>
        <w:left w:val="none" w:sz="0" w:space="0" w:color="auto"/>
        <w:bottom w:val="none" w:sz="0" w:space="0" w:color="auto"/>
        <w:right w:val="none" w:sz="0" w:space="0" w:color="auto"/>
      </w:divBdr>
      <w:divsChild>
        <w:div w:id="1833135357">
          <w:marLeft w:val="0"/>
          <w:marRight w:val="0"/>
          <w:marTop w:val="0"/>
          <w:marBottom w:val="0"/>
          <w:divBdr>
            <w:top w:val="none" w:sz="0" w:space="0" w:color="auto"/>
            <w:left w:val="none" w:sz="0" w:space="0" w:color="auto"/>
            <w:bottom w:val="none" w:sz="0" w:space="0" w:color="auto"/>
            <w:right w:val="none" w:sz="0" w:space="0" w:color="auto"/>
          </w:divBdr>
          <w:divsChild>
            <w:div w:id="820998582">
              <w:marLeft w:val="0"/>
              <w:marRight w:val="0"/>
              <w:marTop w:val="0"/>
              <w:marBottom w:val="0"/>
              <w:divBdr>
                <w:top w:val="none" w:sz="0" w:space="0" w:color="auto"/>
                <w:left w:val="none" w:sz="0" w:space="0" w:color="auto"/>
                <w:bottom w:val="none" w:sz="0" w:space="0" w:color="auto"/>
                <w:right w:val="none" w:sz="0" w:space="0" w:color="auto"/>
              </w:divBdr>
              <w:divsChild>
                <w:div w:id="1441995015">
                  <w:marLeft w:val="0"/>
                  <w:marRight w:val="0"/>
                  <w:marTop w:val="0"/>
                  <w:marBottom w:val="0"/>
                  <w:divBdr>
                    <w:top w:val="none" w:sz="0" w:space="0" w:color="auto"/>
                    <w:left w:val="none" w:sz="0" w:space="0" w:color="auto"/>
                    <w:bottom w:val="none" w:sz="0" w:space="0" w:color="auto"/>
                    <w:right w:val="none" w:sz="0" w:space="0" w:color="auto"/>
                  </w:divBdr>
                  <w:divsChild>
                    <w:div w:id="1015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24546528">
      <w:bodyDiv w:val="1"/>
      <w:marLeft w:val="0"/>
      <w:marRight w:val="0"/>
      <w:marTop w:val="0"/>
      <w:marBottom w:val="0"/>
      <w:divBdr>
        <w:top w:val="none" w:sz="0" w:space="0" w:color="auto"/>
        <w:left w:val="none" w:sz="0" w:space="0" w:color="auto"/>
        <w:bottom w:val="none" w:sz="0" w:space="0" w:color="auto"/>
        <w:right w:val="none" w:sz="0" w:space="0" w:color="auto"/>
      </w:divBdr>
      <w:divsChild>
        <w:div w:id="1494639291">
          <w:marLeft w:val="0"/>
          <w:marRight w:val="0"/>
          <w:marTop w:val="0"/>
          <w:marBottom w:val="0"/>
          <w:divBdr>
            <w:top w:val="none" w:sz="0" w:space="0" w:color="auto"/>
            <w:left w:val="none" w:sz="0" w:space="0" w:color="auto"/>
            <w:bottom w:val="none" w:sz="0" w:space="0" w:color="auto"/>
            <w:right w:val="none" w:sz="0" w:space="0" w:color="auto"/>
          </w:divBdr>
          <w:divsChild>
            <w:div w:id="601768123">
              <w:marLeft w:val="0"/>
              <w:marRight w:val="0"/>
              <w:marTop w:val="0"/>
              <w:marBottom w:val="0"/>
              <w:divBdr>
                <w:top w:val="none" w:sz="0" w:space="0" w:color="auto"/>
                <w:left w:val="none" w:sz="0" w:space="0" w:color="auto"/>
                <w:bottom w:val="none" w:sz="0" w:space="0" w:color="auto"/>
                <w:right w:val="none" w:sz="0" w:space="0" w:color="auto"/>
              </w:divBdr>
              <w:divsChild>
                <w:div w:id="1312127692">
                  <w:marLeft w:val="0"/>
                  <w:marRight w:val="0"/>
                  <w:marTop w:val="0"/>
                  <w:marBottom w:val="0"/>
                  <w:divBdr>
                    <w:top w:val="none" w:sz="0" w:space="0" w:color="auto"/>
                    <w:left w:val="none" w:sz="0" w:space="0" w:color="auto"/>
                    <w:bottom w:val="none" w:sz="0" w:space="0" w:color="auto"/>
                    <w:right w:val="none" w:sz="0" w:space="0" w:color="auto"/>
                  </w:divBdr>
                  <w:divsChild>
                    <w:div w:id="12869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37263985">
      <w:bodyDiv w:val="1"/>
      <w:marLeft w:val="0"/>
      <w:marRight w:val="0"/>
      <w:marTop w:val="0"/>
      <w:marBottom w:val="0"/>
      <w:divBdr>
        <w:top w:val="none" w:sz="0" w:space="0" w:color="auto"/>
        <w:left w:val="none" w:sz="0" w:space="0" w:color="auto"/>
        <w:bottom w:val="none" w:sz="0" w:space="0" w:color="auto"/>
        <w:right w:val="none" w:sz="0" w:space="0" w:color="auto"/>
      </w:divBdr>
      <w:divsChild>
        <w:div w:id="1364668905">
          <w:marLeft w:val="0"/>
          <w:marRight w:val="0"/>
          <w:marTop w:val="0"/>
          <w:marBottom w:val="0"/>
          <w:divBdr>
            <w:top w:val="none" w:sz="0" w:space="0" w:color="auto"/>
            <w:left w:val="none" w:sz="0" w:space="0" w:color="auto"/>
            <w:bottom w:val="none" w:sz="0" w:space="0" w:color="auto"/>
            <w:right w:val="none" w:sz="0" w:space="0" w:color="auto"/>
          </w:divBdr>
          <w:divsChild>
            <w:div w:id="1214729447">
              <w:marLeft w:val="0"/>
              <w:marRight w:val="0"/>
              <w:marTop w:val="0"/>
              <w:marBottom w:val="0"/>
              <w:divBdr>
                <w:top w:val="none" w:sz="0" w:space="0" w:color="auto"/>
                <w:left w:val="none" w:sz="0" w:space="0" w:color="auto"/>
                <w:bottom w:val="none" w:sz="0" w:space="0" w:color="auto"/>
                <w:right w:val="none" w:sz="0" w:space="0" w:color="auto"/>
              </w:divBdr>
              <w:divsChild>
                <w:div w:id="1801994623">
                  <w:marLeft w:val="0"/>
                  <w:marRight w:val="0"/>
                  <w:marTop w:val="0"/>
                  <w:marBottom w:val="0"/>
                  <w:divBdr>
                    <w:top w:val="none" w:sz="0" w:space="0" w:color="auto"/>
                    <w:left w:val="none" w:sz="0" w:space="0" w:color="auto"/>
                    <w:bottom w:val="none" w:sz="0" w:space="0" w:color="auto"/>
                    <w:right w:val="none" w:sz="0" w:space="0" w:color="auto"/>
                  </w:divBdr>
                  <w:divsChild>
                    <w:div w:id="15437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816">
      <w:bodyDiv w:val="1"/>
      <w:marLeft w:val="0"/>
      <w:marRight w:val="0"/>
      <w:marTop w:val="0"/>
      <w:marBottom w:val="0"/>
      <w:divBdr>
        <w:top w:val="none" w:sz="0" w:space="0" w:color="auto"/>
        <w:left w:val="none" w:sz="0" w:space="0" w:color="auto"/>
        <w:bottom w:val="none" w:sz="0" w:space="0" w:color="auto"/>
        <w:right w:val="none" w:sz="0" w:space="0" w:color="auto"/>
      </w:divBdr>
      <w:divsChild>
        <w:div w:id="97332189">
          <w:marLeft w:val="0"/>
          <w:marRight w:val="0"/>
          <w:marTop w:val="0"/>
          <w:marBottom w:val="0"/>
          <w:divBdr>
            <w:top w:val="none" w:sz="0" w:space="0" w:color="auto"/>
            <w:left w:val="none" w:sz="0" w:space="0" w:color="auto"/>
            <w:bottom w:val="none" w:sz="0" w:space="0" w:color="auto"/>
            <w:right w:val="none" w:sz="0" w:space="0" w:color="auto"/>
          </w:divBdr>
          <w:divsChild>
            <w:div w:id="1880120627">
              <w:marLeft w:val="0"/>
              <w:marRight w:val="0"/>
              <w:marTop w:val="0"/>
              <w:marBottom w:val="0"/>
              <w:divBdr>
                <w:top w:val="none" w:sz="0" w:space="0" w:color="auto"/>
                <w:left w:val="none" w:sz="0" w:space="0" w:color="auto"/>
                <w:bottom w:val="none" w:sz="0" w:space="0" w:color="auto"/>
                <w:right w:val="none" w:sz="0" w:space="0" w:color="auto"/>
              </w:divBdr>
              <w:divsChild>
                <w:div w:id="1007630670">
                  <w:marLeft w:val="0"/>
                  <w:marRight w:val="0"/>
                  <w:marTop w:val="0"/>
                  <w:marBottom w:val="0"/>
                  <w:divBdr>
                    <w:top w:val="none" w:sz="0" w:space="0" w:color="auto"/>
                    <w:left w:val="none" w:sz="0" w:space="0" w:color="auto"/>
                    <w:bottom w:val="none" w:sz="0" w:space="0" w:color="auto"/>
                    <w:right w:val="none" w:sz="0" w:space="0" w:color="auto"/>
                  </w:divBdr>
                  <w:divsChild>
                    <w:div w:id="3088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71832">
      <w:bodyDiv w:val="1"/>
      <w:marLeft w:val="0"/>
      <w:marRight w:val="0"/>
      <w:marTop w:val="0"/>
      <w:marBottom w:val="0"/>
      <w:divBdr>
        <w:top w:val="none" w:sz="0" w:space="0" w:color="auto"/>
        <w:left w:val="none" w:sz="0" w:space="0" w:color="auto"/>
        <w:bottom w:val="none" w:sz="0" w:space="0" w:color="auto"/>
        <w:right w:val="none" w:sz="0" w:space="0" w:color="auto"/>
      </w:divBdr>
      <w:divsChild>
        <w:div w:id="1243904707">
          <w:marLeft w:val="0"/>
          <w:marRight w:val="0"/>
          <w:marTop w:val="0"/>
          <w:marBottom w:val="0"/>
          <w:divBdr>
            <w:top w:val="none" w:sz="0" w:space="0" w:color="auto"/>
            <w:left w:val="none" w:sz="0" w:space="0" w:color="auto"/>
            <w:bottom w:val="none" w:sz="0" w:space="0" w:color="auto"/>
            <w:right w:val="none" w:sz="0" w:space="0" w:color="auto"/>
          </w:divBdr>
          <w:divsChild>
            <w:div w:id="1308240427">
              <w:marLeft w:val="0"/>
              <w:marRight w:val="0"/>
              <w:marTop w:val="0"/>
              <w:marBottom w:val="0"/>
              <w:divBdr>
                <w:top w:val="none" w:sz="0" w:space="0" w:color="auto"/>
                <w:left w:val="none" w:sz="0" w:space="0" w:color="auto"/>
                <w:bottom w:val="none" w:sz="0" w:space="0" w:color="auto"/>
                <w:right w:val="none" w:sz="0" w:space="0" w:color="auto"/>
              </w:divBdr>
              <w:divsChild>
                <w:div w:id="1751925610">
                  <w:marLeft w:val="0"/>
                  <w:marRight w:val="0"/>
                  <w:marTop w:val="0"/>
                  <w:marBottom w:val="0"/>
                  <w:divBdr>
                    <w:top w:val="none" w:sz="0" w:space="0" w:color="auto"/>
                    <w:left w:val="none" w:sz="0" w:space="0" w:color="auto"/>
                    <w:bottom w:val="none" w:sz="0" w:space="0" w:color="auto"/>
                    <w:right w:val="none" w:sz="0" w:space="0" w:color="auto"/>
                  </w:divBdr>
                  <w:divsChild>
                    <w:div w:id="4533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947101">
      <w:bodyDiv w:val="1"/>
      <w:marLeft w:val="0"/>
      <w:marRight w:val="0"/>
      <w:marTop w:val="0"/>
      <w:marBottom w:val="0"/>
      <w:divBdr>
        <w:top w:val="none" w:sz="0" w:space="0" w:color="auto"/>
        <w:left w:val="none" w:sz="0" w:space="0" w:color="auto"/>
        <w:bottom w:val="none" w:sz="0" w:space="0" w:color="auto"/>
        <w:right w:val="none" w:sz="0" w:space="0" w:color="auto"/>
      </w:divBdr>
      <w:divsChild>
        <w:div w:id="1064446207">
          <w:marLeft w:val="0"/>
          <w:marRight w:val="0"/>
          <w:marTop w:val="0"/>
          <w:marBottom w:val="0"/>
          <w:divBdr>
            <w:top w:val="none" w:sz="0" w:space="0" w:color="auto"/>
            <w:left w:val="none" w:sz="0" w:space="0" w:color="auto"/>
            <w:bottom w:val="none" w:sz="0" w:space="0" w:color="auto"/>
            <w:right w:val="none" w:sz="0" w:space="0" w:color="auto"/>
          </w:divBdr>
          <w:divsChild>
            <w:div w:id="577594313">
              <w:marLeft w:val="0"/>
              <w:marRight w:val="0"/>
              <w:marTop w:val="0"/>
              <w:marBottom w:val="0"/>
              <w:divBdr>
                <w:top w:val="none" w:sz="0" w:space="0" w:color="auto"/>
                <w:left w:val="none" w:sz="0" w:space="0" w:color="auto"/>
                <w:bottom w:val="none" w:sz="0" w:space="0" w:color="auto"/>
                <w:right w:val="none" w:sz="0" w:space="0" w:color="auto"/>
              </w:divBdr>
              <w:divsChild>
                <w:div w:id="2077508797">
                  <w:marLeft w:val="0"/>
                  <w:marRight w:val="0"/>
                  <w:marTop w:val="0"/>
                  <w:marBottom w:val="0"/>
                  <w:divBdr>
                    <w:top w:val="none" w:sz="0" w:space="0" w:color="auto"/>
                    <w:left w:val="none" w:sz="0" w:space="0" w:color="auto"/>
                    <w:bottom w:val="none" w:sz="0" w:space="0" w:color="auto"/>
                    <w:right w:val="none" w:sz="0" w:space="0" w:color="auto"/>
                  </w:divBdr>
                  <w:divsChild>
                    <w:div w:id="9760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190679705">
      <w:bodyDiv w:val="1"/>
      <w:marLeft w:val="0"/>
      <w:marRight w:val="0"/>
      <w:marTop w:val="0"/>
      <w:marBottom w:val="0"/>
      <w:divBdr>
        <w:top w:val="none" w:sz="0" w:space="0" w:color="auto"/>
        <w:left w:val="none" w:sz="0" w:space="0" w:color="auto"/>
        <w:bottom w:val="none" w:sz="0" w:space="0" w:color="auto"/>
        <w:right w:val="none" w:sz="0" w:space="0" w:color="auto"/>
      </w:divBdr>
      <w:divsChild>
        <w:div w:id="730154754">
          <w:marLeft w:val="0"/>
          <w:marRight w:val="0"/>
          <w:marTop w:val="0"/>
          <w:marBottom w:val="0"/>
          <w:divBdr>
            <w:top w:val="none" w:sz="0" w:space="0" w:color="auto"/>
            <w:left w:val="none" w:sz="0" w:space="0" w:color="auto"/>
            <w:bottom w:val="none" w:sz="0" w:space="0" w:color="auto"/>
            <w:right w:val="none" w:sz="0" w:space="0" w:color="auto"/>
          </w:divBdr>
          <w:divsChild>
            <w:div w:id="673536534">
              <w:marLeft w:val="0"/>
              <w:marRight w:val="0"/>
              <w:marTop w:val="0"/>
              <w:marBottom w:val="0"/>
              <w:divBdr>
                <w:top w:val="none" w:sz="0" w:space="0" w:color="auto"/>
                <w:left w:val="none" w:sz="0" w:space="0" w:color="auto"/>
                <w:bottom w:val="none" w:sz="0" w:space="0" w:color="auto"/>
                <w:right w:val="none" w:sz="0" w:space="0" w:color="auto"/>
              </w:divBdr>
              <w:divsChild>
                <w:div w:id="685905138">
                  <w:marLeft w:val="0"/>
                  <w:marRight w:val="0"/>
                  <w:marTop w:val="0"/>
                  <w:marBottom w:val="0"/>
                  <w:divBdr>
                    <w:top w:val="none" w:sz="0" w:space="0" w:color="auto"/>
                    <w:left w:val="none" w:sz="0" w:space="0" w:color="auto"/>
                    <w:bottom w:val="none" w:sz="0" w:space="0" w:color="auto"/>
                    <w:right w:val="none" w:sz="0" w:space="0" w:color="auto"/>
                  </w:divBdr>
                  <w:divsChild>
                    <w:div w:id="5495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82316">
      <w:bodyDiv w:val="1"/>
      <w:marLeft w:val="0"/>
      <w:marRight w:val="0"/>
      <w:marTop w:val="0"/>
      <w:marBottom w:val="0"/>
      <w:divBdr>
        <w:top w:val="none" w:sz="0" w:space="0" w:color="auto"/>
        <w:left w:val="none" w:sz="0" w:space="0" w:color="auto"/>
        <w:bottom w:val="none" w:sz="0" w:space="0" w:color="auto"/>
        <w:right w:val="none" w:sz="0" w:space="0" w:color="auto"/>
      </w:divBdr>
      <w:divsChild>
        <w:div w:id="553934346">
          <w:marLeft w:val="0"/>
          <w:marRight w:val="0"/>
          <w:marTop w:val="0"/>
          <w:marBottom w:val="0"/>
          <w:divBdr>
            <w:top w:val="none" w:sz="0" w:space="0" w:color="auto"/>
            <w:left w:val="none" w:sz="0" w:space="0" w:color="auto"/>
            <w:bottom w:val="none" w:sz="0" w:space="0" w:color="auto"/>
            <w:right w:val="none" w:sz="0" w:space="0" w:color="auto"/>
          </w:divBdr>
          <w:divsChild>
            <w:div w:id="1683512801">
              <w:marLeft w:val="0"/>
              <w:marRight w:val="0"/>
              <w:marTop w:val="0"/>
              <w:marBottom w:val="0"/>
              <w:divBdr>
                <w:top w:val="none" w:sz="0" w:space="0" w:color="auto"/>
                <w:left w:val="none" w:sz="0" w:space="0" w:color="auto"/>
                <w:bottom w:val="none" w:sz="0" w:space="0" w:color="auto"/>
                <w:right w:val="none" w:sz="0" w:space="0" w:color="auto"/>
              </w:divBdr>
              <w:divsChild>
                <w:div w:id="1511720976">
                  <w:marLeft w:val="0"/>
                  <w:marRight w:val="0"/>
                  <w:marTop w:val="0"/>
                  <w:marBottom w:val="0"/>
                  <w:divBdr>
                    <w:top w:val="none" w:sz="0" w:space="0" w:color="auto"/>
                    <w:left w:val="none" w:sz="0" w:space="0" w:color="auto"/>
                    <w:bottom w:val="none" w:sz="0" w:space="0" w:color="auto"/>
                    <w:right w:val="none" w:sz="0" w:space="0" w:color="auto"/>
                  </w:divBdr>
                  <w:divsChild>
                    <w:div w:id="1276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79009">
      <w:bodyDiv w:val="1"/>
      <w:marLeft w:val="0"/>
      <w:marRight w:val="0"/>
      <w:marTop w:val="0"/>
      <w:marBottom w:val="0"/>
      <w:divBdr>
        <w:top w:val="none" w:sz="0" w:space="0" w:color="auto"/>
        <w:left w:val="none" w:sz="0" w:space="0" w:color="auto"/>
        <w:bottom w:val="none" w:sz="0" w:space="0" w:color="auto"/>
        <w:right w:val="none" w:sz="0" w:space="0" w:color="auto"/>
      </w:divBdr>
      <w:divsChild>
        <w:div w:id="1981573416">
          <w:marLeft w:val="0"/>
          <w:marRight w:val="0"/>
          <w:marTop w:val="0"/>
          <w:marBottom w:val="0"/>
          <w:divBdr>
            <w:top w:val="none" w:sz="0" w:space="0" w:color="auto"/>
            <w:left w:val="none" w:sz="0" w:space="0" w:color="auto"/>
            <w:bottom w:val="none" w:sz="0" w:space="0" w:color="auto"/>
            <w:right w:val="none" w:sz="0" w:space="0" w:color="auto"/>
          </w:divBdr>
          <w:divsChild>
            <w:div w:id="384375332">
              <w:marLeft w:val="0"/>
              <w:marRight w:val="0"/>
              <w:marTop w:val="0"/>
              <w:marBottom w:val="0"/>
              <w:divBdr>
                <w:top w:val="none" w:sz="0" w:space="0" w:color="auto"/>
                <w:left w:val="none" w:sz="0" w:space="0" w:color="auto"/>
                <w:bottom w:val="none" w:sz="0" w:space="0" w:color="auto"/>
                <w:right w:val="none" w:sz="0" w:space="0" w:color="auto"/>
              </w:divBdr>
              <w:divsChild>
                <w:div w:id="1301836678">
                  <w:marLeft w:val="0"/>
                  <w:marRight w:val="0"/>
                  <w:marTop w:val="0"/>
                  <w:marBottom w:val="0"/>
                  <w:divBdr>
                    <w:top w:val="none" w:sz="0" w:space="0" w:color="auto"/>
                    <w:left w:val="none" w:sz="0" w:space="0" w:color="auto"/>
                    <w:bottom w:val="none" w:sz="0" w:space="0" w:color="auto"/>
                    <w:right w:val="none" w:sz="0" w:space="0" w:color="auto"/>
                  </w:divBdr>
                  <w:divsChild>
                    <w:div w:id="3138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88286">
      <w:bodyDiv w:val="1"/>
      <w:marLeft w:val="0"/>
      <w:marRight w:val="0"/>
      <w:marTop w:val="0"/>
      <w:marBottom w:val="0"/>
      <w:divBdr>
        <w:top w:val="none" w:sz="0" w:space="0" w:color="auto"/>
        <w:left w:val="none" w:sz="0" w:space="0" w:color="auto"/>
        <w:bottom w:val="none" w:sz="0" w:space="0" w:color="auto"/>
        <w:right w:val="none" w:sz="0" w:space="0" w:color="auto"/>
      </w:divBdr>
      <w:divsChild>
        <w:div w:id="1301881243">
          <w:marLeft w:val="0"/>
          <w:marRight w:val="0"/>
          <w:marTop w:val="0"/>
          <w:marBottom w:val="0"/>
          <w:divBdr>
            <w:top w:val="none" w:sz="0" w:space="0" w:color="auto"/>
            <w:left w:val="none" w:sz="0" w:space="0" w:color="auto"/>
            <w:bottom w:val="none" w:sz="0" w:space="0" w:color="auto"/>
            <w:right w:val="none" w:sz="0" w:space="0" w:color="auto"/>
          </w:divBdr>
          <w:divsChild>
            <w:div w:id="890993641">
              <w:marLeft w:val="0"/>
              <w:marRight w:val="0"/>
              <w:marTop w:val="0"/>
              <w:marBottom w:val="0"/>
              <w:divBdr>
                <w:top w:val="none" w:sz="0" w:space="0" w:color="auto"/>
                <w:left w:val="none" w:sz="0" w:space="0" w:color="auto"/>
                <w:bottom w:val="none" w:sz="0" w:space="0" w:color="auto"/>
                <w:right w:val="none" w:sz="0" w:space="0" w:color="auto"/>
              </w:divBdr>
              <w:divsChild>
                <w:div w:id="148258224">
                  <w:marLeft w:val="0"/>
                  <w:marRight w:val="0"/>
                  <w:marTop w:val="0"/>
                  <w:marBottom w:val="0"/>
                  <w:divBdr>
                    <w:top w:val="none" w:sz="0" w:space="0" w:color="auto"/>
                    <w:left w:val="none" w:sz="0" w:space="0" w:color="auto"/>
                    <w:bottom w:val="none" w:sz="0" w:space="0" w:color="auto"/>
                    <w:right w:val="none" w:sz="0" w:space="0" w:color="auto"/>
                  </w:divBdr>
                  <w:divsChild>
                    <w:div w:id="2747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66006">
      <w:bodyDiv w:val="1"/>
      <w:marLeft w:val="0"/>
      <w:marRight w:val="0"/>
      <w:marTop w:val="0"/>
      <w:marBottom w:val="0"/>
      <w:divBdr>
        <w:top w:val="none" w:sz="0" w:space="0" w:color="auto"/>
        <w:left w:val="none" w:sz="0" w:space="0" w:color="auto"/>
        <w:bottom w:val="none" w:sz="0" w:space="0" w:color="auto"/>
        <w:right w:val="none" w:sz="0" w:space="0" w:color="auto"/>
      </w:divBdr>
      <w:divsChild>
        <w:div w:id="396632749">
          <w:marLeft w:val="0"/>
          <w:marRight w:val="0"/>
          <w:marTop w:val="0"/>
          <w:marBottom w:val="0"/>
          <w:divBdr>
            <w:top w:val="none" w:sz="0" w:space="0" w:color="auto"/>
            <w:left w:val="none" w:sz="0" w:space="0" w:color="auto"/>
            <w:bottom w:val="none" w:sz="0" w:space="0" w:color="auto"/>
            <w:right w:val="none" w:sz="0" w:space="0" w:color="auto"/>
          </w:divBdr>
          <w:divsChild>
            <w:div w:id="481704277">
              <w:marLeft w:val="0"/>
              <w:marRight w:val="0"/>
              <w:marTop w:val="0"/>
              <w:marBottom w:val="0"/>
              <w:divBdr>
                <w:top w:val="none" w:sz="0" w:space="0" w:color="auto"/>
                <w:left w:val="none" w:sz="0" w:space="0" w:color="auto"/>
                <w:bottom w:val="none" w:sz="0" w:space="0" w:color="auto"/>
                <w:right w:val="none" w:sz="0" w:space="0" w:color="auto"/>
              </w:divBdr>
              <w:divsChild>
                <w:div w:id="2107840251">
                  <w:marLeft w:val="0"/>
                  <w:marRight w:val="0"/>
                  <w:marTop w:val="0"/>
                  <w:marBottom w:val="0"/>
                  <w:divBdr>
                    <w:top w:val="none" w:sz="0" w:space="0" w:color="auto"/>
                    <w:left w:val="none" w:sz="0" w:space="0" w:color="auto"/>
                    <w:bottom w:val="none" w:sz="0" w:space="0" w:color="auto"/>
                    <w:right w:val="none" w:sz="0" w:space="0" w:color="auto"/>
                  </w:divBdr>
                  <w:divsChild>
                    <w:div w:id="844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8643">
      <w:bodyDiv w:val="1"/>
      <w:marLeft w:val="0"/>
      <w:marRight w:val="0"/>
      <w:marTop w:val="0"/>
      <w:marBottom w:val="0"/>
      <w:divBdr>
        <w:top w:val="none" w:sz="0" w:space="0" w:color="auto"/>
        <w:left w:val="none" w:sz="0" w:space="0" w:color="auto"/>
        <w:bottom w:val="none" w:sz="0" w:space="0" w:color="auto"/>
        <w:right w:val="none" w:sz="0" w:space="0" w:color="auto"/>
      </w:divBdr>
      <w:divsChild>
        <w:div w:id="2011594426">
          <w:marLeft w:val="0"/>
          <w:marRight w:val="0"/>
          <w:marTop w:val="0"/>
          <w:marBottom w:val="0"/>
          <w:divBdr>
            <w:top w:val="none" w:sz="0" w:space="0" w:color="auto"/>
            <w:left w:val="none" w:sz="0" w:space="0" w:color="auto"/>
            <w:bottom w:val="none" w:sz="0" w:space="0" w:color="auto"/>
            <w:right w:val="none" w:sz="0" w:space="0" w:color="auto"/>
          </w:divBdr>
          <w:divsChild>
            <w:div w:id="394469081">
              <w:marLeft w:val="0"/>
              <w:marRight w:val="0"/>
              <w:marTop w:val="0"/>
              <w:marBottom w:val="0"/>
              <w:divBdr>
                <w:top w:val="none" w:sz="0" w:space="0" w:color="auto"/>
                <w:left w:val="none" w:sz="0" w:space="0" w:color="auto"/>
                <w:bottom w:val="none" w:sz="0" w:space="0" w:color="auto"/>
                <w:right w:val="none" w:sz="0" w:space="0" w:color="auto"/>
              </w:divBdr>
              <w:divsChild>
                <w:div w:id="641889779">
                  <w:marLeft w:val="0"/>
                  <w:marRight w:val="0"/>
                  <w:marTop w:val="0"/>
                  <w:marBottom w:val="0"/>
                  <w:divBdr>
                    <w:top w:val="none" w:sz="0" w:space="0" w:color="auto"/>
                    <w:left w:val="none" w:sz="0" w:space="0" w:color="auto"/>
                    <w:bottom w:val="none" w:sz="0" w:space="0" w:color="auto"/>
                    <w:right w:val="none" w:sz="0" w:space="0" w:color="auto"/>
                  </w:divBdr>
                  <w:divsChild>
                    <w:div w:id="1811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90193">
      <w:bodyDiv w:val="1"/>
      <w:marLeft w:val="0"/>
      <w:marRight w:val="0"/>
      <w:marTop w:val="0"/>
      <w:marBottom w:val="0"/>
      <w:divBdr>
        <w:top w:val="none" w:sz="0" w:space="0" w:color="auto"/>
        <w:left w:val="none" w:sz="0" w:space="0" w:color="auto"/>
        <w:bottom w:val="none" w:sz="0" w:space="0" w:color="auto"/>
        <w:right w:val="none" w:sz="0" w:space="0" w:color="auto"/>
      </w:divBdr>
      <w:divsChild>
        <w:div w:id="1474954292">
          <w:marLeft w:val="0"/>
          <w:marRight w:val="0"/>
          <w:marTop w:val="0"/>
          <w:marBottom w:val="0"/>
          <w:divBdr>
            <w:top w:val="none" w:sz="0" w:space="0" w:color="auto"/>
            <w:left w:val="none" w:sz="0" w:space="0" w:color="auto"/>
            <w:bottom w:val="none" w:sz="0" w:space="0" w:color="auto"/>
            <w:right w:val="none" w:sz="0" w:space="0" w:color="auto"/>
          </w:divBdr>
          <w:divsChild>
            <w:div w:id="1724406055">
              <w:marLeft w:val="0"/>
              <w:marRight w:val="0"/>
              <w:marTop w:val="0"/>
              <w:marBottom w:val="0"/>
              <w:divBdr>
                <w:top w:val="none" w:sz="0" w:space="0" w:color="auto"/>
                <w:left w:val="none" w:sz="0" w:space="0" w:color="auto"/>
                <w:bottom w:val="none" w:sz="0" w:space="0" w:color="auto"/>
                <w:right w:val="none" w:sz="0" w:space="0" w:color="auto"/>
              </w:divBdr>
              <w:divsChild>
                <w:div w:id="674693763">
                  <w:marLeft w:val="0"/>
                  <w:marRight w:val="0"/>
                  <w:marTop w:val="0"/>
                  <w:marBottom w:val="0"/>
                  <w:divBdr>
                    <w:top w:val="none" w:sz="0" w:space="0" w:color="auto"/>
                    <w:left w:val="none" w:sz="0" w:space="0" w:color="auto"/>
                    <w:bottom w:val="none" w:sz="0" w:space="0" w:color="auto"/>
                    <w:right w:val="none" w:sz="0" w:space="0" w:color="auto"/>
                  </w:divBdr>
                  <w:divsChild>
                    <w:div w:id="5340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6597">
      <w:bodyDiv w:val="1"/>
      <w:marLeft w:val="0"/>
      <w:marRight w:val="0"/>
      <w:marTop w:val="0"/>
      <w:marBottom w:val="0"/>
      <w:divBdr>
        <w:top w:val="none" w:sz="0" w:space="0" w:color="auto"/>
        <w:left w:val="none" w:sz="0" w:space="0" w:color="auto"/>
        <w:bottom w:val="none" w:sz="0" w:space="0" w:color="auto"/>
        <w:right w:val="none" w:sz="0" w:space="0" w:color="auto"/>
      </w:divBdr>
      <w:divsChild>
        <w:div w:id="2123183410">
          <w:marLeft w:val="0"/>
          <w:marRight w:val="0"/>
          <w:marTop w:val="0"/>
          <w:marBottom w:val="0"/>
          <w:divBdr>
            <w:top w:val="none" w:sz="0" w:space="0" w:color="auto"/>
            <w:left w:val="none" w:sz="0" w:space="0" w:color="auto"/>
            <w:bottom w:val="none" w:sz="0" w:space="0" w:color="auto"/>
            <w:right w:val="none" w:sz="0" w:space="0" w:color="auto"/>
          </w:divBdr>
          <w:divsChild>
            <w:div w:id="90007996">
              <w:marLeft w:val="0"/>
              <w:marRight w:val="0"/>
              <w:marTop w:val="0"/>
              <w:marBottom w:val="0"/>
              <w:divBdr>
                <w:top w:val="none" w:sz="0" w:space="0" w:color="auto"/>
                <w:left w:val="none" w:sz="0" w:space="0" w:color="auto"/>
                <w:bottom w:val="none" w:sz="0" w:space="0" w:color="auto"/>
                <w:right w:val="none" w:sz="0" w:space="0" w:color="auto"/>
              </w:divBdr>
              <w:divsChild>
                <w:div w:id="2107917491">
                  <w:marLeft w:val="0"/>
                  <w:marRight w:val="0"/>
                  <w:marTop w:val="0"/>
                  <w:marBottom w:val="0"/>
                  <w:divBdr>
                    <w:top w:val="none" w:sz="0" w:space="0" w:color="auto"/>
                    <w:left w:val="none" w:sz="0" w:space="0" w:color="auto"/>
                    <w:bottom w:val="none" w:sz="0" w:space="0" w:color="auto"/>
                    <w:right w:val="none" w:sz="0" w:space="0" w:color="auto"/>
                  </w:divBdr>
                  <w:divsChild>
                    <w:div w:id="115760962">
                      <w:marLeft w:val="0"/>
                      <w:marRight w:val="0"/>
                      <w:marTop w:val="0"/>
                      <w:marBottom w:val="0"/>
                      <w:divBdr>
                        <w:top w:val="none" w:sz="0" w:space="0" w:color="auto"/>
                        <w:left w:val="none" w:sz="0" w:space="0" w:color="auto"/>
                        <w:bottom w:val="none" w:sz="0" w:space="0" w:color="auto"/>
                        <w:right w:val="none" w:sz="0" w:space="0" w:color="auto"/>
                      </w:divBdr>
                    </w:div>
                  </w:divsChild>
                </w:div>
                <w:div w:id="1523471373">
                  <w:marLeft w:val="0"/>
                  <w:marRight w:val="0"/>
                  <w:marTop w:val="0"/>
                  <w:marBottom w:val="0"/>
                  <w:divBdr>
                    <w:top w:val="none" w:sz="0" w:space="0" w:color="auto"/>
                    <w:left w:val="none" w:sz="0" w:space="0" w:color="auto"/>
                    <w:bottom w:val="none" w:sz="0" w:space="0" w:color="auto"/>
                    <w:right w:val="none" w:sz="0" w:space="0" w:color="auto"/>
                  </w:divBdr>
                  <w:divsChild>
                    <w:div w:id="412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52885">
      <w:bodyDiv w:val="1"/>
      <w:marLeft w:val="0"/>
      <w:marRight w:val="0"/>
      <w:marTop w:val="0"/>
      <w:marBottom w:val="0"/>
      <w:divBdr>
        <w:top w:val="none" w:sz="0" w:space="0" w:color="auto"/>
        <w:left w:val="none" w:sz="0" w:space="0" w:color="auto"/>
        <w:bottom w:val="none" w:sz="0" w:space="0" w:color="auto"/>
        <w:right w:val="none" w:sz="0" w:space="0" w:color="auto"/>
      </w:divBdr>
      <w:divsChild>
        <w:div w:id="42607784">
          <w:marLeft w:val="0"/>
          <w:marRight w:val="0"/>
          <w:marTop w:val="0"/>
          <w:marBottom w:val="0"/>
          <w:divBdr>
            <w:top w:val="none" w:sz="0" w:space="0" w:color="auto"/>
            <w:left w:val="none" w:sz="0" w:space="0" w:color="auto"/>
            <w:bottom w:val="none" w:sz="0" w:space="0" w:color="auto"/>
            <w:right w:val="none" w:sz="0" w:space="0" w:color="auto"/>
          </w:divBdr>
          <w:divsChild>
            <w:div w:id="2038696961">
              <w:marLeft w:val="0"/>
              <w:marRight w:val="0"/>
              <w:marTop w:val="0"/>
              <w:marBottom w:val="0"/>
              <w:divBdr>
                <w:top w:val="none" w:sz="0" w:space="0" w:color="auto"/>
                <w:left w:val="none" w:sz="0" w:space="0" w:color="auto"/>
                <w:bottom w:val="none" w:sz="0" w:space="0" w:color="auto"/>
                <w:right w:val="none" w:sz="0" w:space="0" w:color="auto"/>
              </w:divBdr>
              <w:divsChild>
                <w:div w:id="1706129483">
                  <w:marLeft w:val="0"/>
                  <w:marRight w:val="0"/>
                  <w:marTop w:val="0"/>
                  <w:marBottom w:val="0"/>
                  <w:divBdr>
                    <w:top w:val="none" w:sz="0" w:space="0" w:color="auto"/>
                    <w:left w:val="none" w:sz="0" w:space="0" w:color="auto"/>
                    <w:bottom w:val="none" w:sz="0" w:space="0" w:color="auto"/>
                    <w:right w:val="none" w:sz="0" w:space="0" w:color="auto"/>
                  </w:divBdr>
                  <w:divsChild>
                    <w:div w:id="7369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8021">
      <w:bodyDiv w:val="1"/>
      <w:marLeft w:val="0"/>
      <w:marRight w:val="0"/>
      <w:marTop w:val="0"/>
      <w:marBottom w:val="0"/>
      <w:divBdr>
        <w:top w:val="none" w:sz="0" w:space="0" w:color="auto"/>
        <w:left w:val="none" w:sz="0" w:space="0" w:color="auto"/>
        <w:bottom w:val="none" w:sz="0" w:space="0" w:color="auto"/>
        <w:right w:val="none" w:sz="0" w:space="0" w:color="auto"/>
      </w:divBdr>
      <w:divsChild>
        <w:div w:id="869605547">
          <w:marLeft w:val="0"/>
          <w:marRight w:val="0"/>
          <w:marTop w:val="0"/>
          <w:marBottom w:val="0"/>
          <w:divBdr>
            <w:top w:val="none" w:sz="0" w:space="0" w:color="auto"/>
            <w:left w:val="none" w:sz="0" w:space="0" w:color="auto"/>
            <w:bottom w:val="none" w:sz="0" w:space="0" w:color="auto"/>
            <w:right w:val="none" w:sz="0" w:space="0" w:color="auto"/>
          </w:divBdr>
          <w:divsChild>
            <w:div w:id="1462728153">
              <w:marLeft w:val="0"/>
              <w:marRight w:val="0"/>
              <w:marTop w:val="0"/>
              <w:marBottom w:val="0"/>
              <w:divBdr>
                <w:top w:val="none" w:sz="0" w:space="0" w:color="auto"/>
                <w:left w:val="none" w:sz="0" w:space="0" w:color="auto"/>
                <w:bottom w:val="none" w:sz="0" w:space="0" w:color="auto"/>
                <w:right w:val="none" w:sz="0" w:space="0" w:color="auto"/>
              </w:divBdr>
              <w:divsChild>
                <w:div w:id="1754546786">
                  <w:marLeft w:val="0"/>
                  <w:marRight w:val="0"/>
                  <w:marTop w:val="0"/>
                  <w:marBottom w:val="0"/>
                  <w:divBdr>
                    <w:top w:val="none" w:sz="0" w:space="0" w:color="auto"/>
                    <w:left w:val="none" w:sz="0" w:space="0" w:color="auto"/>
                    <w:bottom w:val="none" w:sz="0" w:space="0" w:color="auto"/>
                    <w:right w:val="none" w:sz="0" w:space="0" w:color="auto"/>
                  </w:divBdr>
                  <w:divsChild>
                    <w:div w:id="9938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9031908">
      <w:bodyDiv w:val="1"/>
      <w:marLeft w:val="0"/>
      <w:marRight w:val="0"/>
      <w:marTop w:val="0"/>
      <w:marBottom w:val="0"/>
      <w:divBdr>
        <w:top w:val="none" w:sz="0" w:space="0" w:color="auto"/>
        <w:left w:val="none" w:sz="0" w:space="0" w:color="auto"/>
        <w:bottom w:val="none" w:sz="0" w:space="0" w:color="auto"/>
        <w:right w:val="none" w:sz="0" w:space="0" w:color="auto"/>
      </w:divBdr>
      <w:divsChild>
        <w:div w:id="115563552">
          <w:marLeft w:val="0"/>
          <w:marRight w:val="0"/>
          <w:marTop w:val="0"/>
          <w:marBottom w:val="0"/>
          <w:divBdr>
            <w:top w:val="none" w:sz="0" w:space="0" w:color="auto"/>
            <w:left w:val="none" w:sz="0" w:space="0" w:color="auto"/>
            <w:bottom w:val="none" w:sz="0" w:space="0" w:color="auto"/>
            <w:right w:val="none" w:sz="0" w:space="0" w:color="auto"/>
          </w:divBdr>
          <w:divsChild>
            <w:div w:id="1397702547">
              <w:marLeft w:val="0"/>
              <w:marRight w:val="0"/>
              <w:marTop w:val="0"/>
              <w:marBottom w:val="0"/>
              <w:divBdr>
                <w:top w:val="none" w:sz="0" w:space="0" w:color="auto"/>
                <w:left w:val="none" w:sz="0" w:space="0" w:color="auto"/>
                <w:bottom w:val="none" w:sz="0" w:space="0" w:color="auto"/>
                <w:right w:val="none" w:sz="0" w:space="0" w:color="auto"/>
              </w:divBdr>
              <w:divsChild>
                <w:div w:id="907543821">
                  <w:marLeft w:val="0"/>
                  <w:marRight w:val="0"/>
                  <w:marTop w:val="0"/>
                  <w:marBottom w:val="0"/>
                  <w:divBdr>
                    <w:top w:val="none" w:sz="0" w:space="0" w:color="auto"/>
                    <w:left w:val="none" w:sz="0" w:space="0" w:color="auto"/>
                    <w:bottom w:val="none" w:sz="0" w:space="0" w:color="auto"/>
                    <w:right w:val="none" w:sz="0" w:space="0" w:color="auto"/>
                  </w:divBdr>
                  <w:divsChild>
                    <w:div w:id="13343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8746328">
      <w:bodyDiv w:val="1"/>
      <w:marLeft w:val="0"/>
      <w:marRight w:val="0"/>
      <w:marTop w:val="0"/>
      <w:marBottom w:val="0"/>
      <w:divBdr>
        <w:top w:val="none" w:sz="0" w:space="0" w:color="auto"/>
        <w:left w:val="none" w:sz="0" w:space="0" w:color="auto"/>
        <w:bottom w:val="none" w:sz="0" w:space="0" w:color="auto"/>
        <w:right w:val="none" w:sz="0" w:space="0" w:color="auto"/>
      </w:divBdr>
      <w:divsChild>
        <w:div w:id="1468087603">
          <w:marLeft w:val="0"/>
          <w:marRight w:val="0"/>
          <w:marTop w:val="0"/>
          <w:marBottom w:val="0"/>
          <w:divBdr>
            <w:top w:val="none" w:sz="0" w:space="0" w:color="auto"/>
            <w:left w:val="none" w:sz="0" w:space="0" w:color="auto"/>
            <w:bottom w:val="none" w:sz="0" w:space="0" w:color="auto"/>
            <w:right w:val="none" w:sz="0" w:space="0" w:color="auto"/>
          </w:divBdr>
          <w:divsChild>
            <w:div w:id="699626359">
              <w:marLeft w:val="0"/>
              <w:marRight w:val="0"/>
              <w:marTop w:val="0"/>
              <w:marBottom w:val="0"/>
              <w:divBdr>
                <w:top w:val="none" w:sz="0" w:space="0" w:color="auto"/>
                <w:left w:val="none" w:sz="0" w:space="0" w:color="auto"/>
                <w:bottom w:val="none" w:sz="0" w:space="0" w:color="auto"/>
                <w:right w:val="none" w:sz="0" w:space="0" w:color="auto"/>
              </w:divBdr>
              <w:divsChild>
                <w:div w:id="2126843436">
                  <w:marLeft w:val="0"/>
                  <w:marRight w:val="0"/>
                  <w:marTop w:val="0"/>
                  <w:marBottom w:val="0"/>
                  <w:divBdr>
                    <w:top w:val="none" w:sz="0" w:space="0" w:color="auto"/>
                    <w:left w:val="none" w:sz="0" w:space="0" w:color="auto"/>
                    <w:bottom w:val="none" w:sz="0" w:space="0" w:color="auto"/>
                    <w:right w:val="none" w:sz="0" w:space="0" w:color="auto"/>
                  </w:divBdr>
                  <w:divsChild>
                    <w:div w:id="13653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58889">
      <w:bodyDiv w:val="1"/>
      <w:marLeft w:val="0"/>
      <w:marRight w:val="0"/>
      <w:marTop w:val="0"/>
      <w:marBottom w:val="0"/>
      <w:divBdr>
        <w:top w:val="none" w:sz="0" w:space="0" w:color="auto"/>
        <w:left w:val="none" w:sz="0" w:space="0" w:color="auto"/>
        <w:bottom w:val="none" w:sz="0" w:space="0" w:color="auto"/>
        <w:right w:val="none" w:sz="0" w:space="0" w:color="auto"/>
      </w:divBdr>
      <w:divsChild>
        <w:div w:id="1946187103">
          <w:marLeft w:val="0"/>
          <w:marRight w:val="0"/>
          <w:marTop w:val="0"/>
          <w:marBottom w:val="0"/>
          <w:divBdr>
            <w:top w:val="none" w:sz="0" w:space="0" w:color="auto"/>
            <w:left w:val="none" w:sz="0" w:space="0" w:color="auto"/>
            <w:bottom w:val="none" w:sz="0" w:space="0" w:color="auto"/>
            <w:right w:val="none" w:sz="0" w:space="0" w:color="auto"/>
          </w:divBdr>
          <w:divsChild>
            <w:div w:id="1683045436">
              <w:marLeft w:val="0"/>
              <w:marRight w:val="0"/>
              <w:marTop w:val="0"/>
              <w:marBottom w:val="0"/>
              <w:divBdr>
                <w:top w:val="none" w:sz="0" w:space="0" w:color="auto"/>
                <w:left w:val="none" w:sz="0" w:space="0" w:color="auto"/>
                <w:bottom w:val="none" w:sz="0" w:space="0" w:color="auto"/>
                <w:right w:val="none" w:sz="0" w:space="0" w:color="auto"/>
              </w:divBdr>
              <w:divsChild>
                <w:div w:id="983897559">
                  <w:marLeft w:val="0"/>
                  <w:marRight w:val="0"/>
                  <w:marTop w:val="0"/>
                  <w:marBottom w:val="0"/>
                  <w:divBdr>
                    <w:top w:val="none" w:sz="0" w:space="0" w:color="auto"/>
                    <w:left w:val="none" w:sz="0" w:space="0" w:color="auto"/>
                    <w:bottom w:val="none" w:sz="0" w:space="0" w:color="auto"/>
                    <w:right w:val="none" w:sz="0" w:space="0" w:color="auto"/>
                  </w:divBdr>
                  <w:divsChild>
                    <w:div w:id="647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6170">
      <w:bodyDiv w:val="1"/>
      <w:marLeft w:val="0"/>
      <w:marRight w:val="0"/>
      <w:marTop w:val="0"/>
      <w:marBottom w:val="0"/>
      <w:divBdr>
        <w:top w:val="none" w:sz="0" w:space="0" w:color="auto"/>
        <w:left w:val="none" w:sz="0" w:space="0" w:color="auto"/>
        <w:bottom w:val="none" w:sz="0" w:space="0" w:color="auto"/>
        <w:right w:val="none" w:sz="0" w:space="0" w:color="auto"/>
      </w:divBdr>
      <w:divsChild>
        <w:div w:id="1945188025">
          <w:marLeft w:val="0"/>
          <w:marRight w:val="0"/>
          <w:marTop w:val="0"/>
          <w:marBottom w:val="0"/>
          <w:divBdr>
            <w:top w:val="none" w:sz="0" w:space="0" w:color="auto"/>
            <w:left w:val="none" w:sz="0" w:space="0" w:color="auto"/>
            <w:bottom w:val="none" w:sz="0" w:space="0" w:color="auto"/>
            <w:right w:val="none" w:sz="0" w:space="0" w:color="auto"/>
          </w:divBdr>
          <w:divsChild>
            <w:div w:id="1043286404">
              <w:marLeft w:val="0"/>
              <w:marRight w:val="0"/>
              <w:marTop w:val="0"/>
              <w:marBottom w:val="0"/>
              <w:divBdr>
                <w:top w:val="none" w:sz="0" w:space="0" w:color="auto"/>
                <w:left w:val="none" w:sz="0" w:space="0" w:color="auto"/>
                <w:bottom w:val="none" w:sz="0" w:space="0" w:color="auto"/>
                <w:right w:val="none" w:sz="0" w:space="0" w:color="auto"/>
              </w:divBdr>
              <w:divsChild>
                <w:div w:id="1618416439">
                  <w:marLeft w:val="0"/>
                  <w:marRight w:val="0"/>
                  <w:marTop w:val="0"/>
                  <w:marBottom w:val="0"/>
                  <w:divBdr>
                    <w:top w:val="none" w:sz="0" w:space="0" w:color="auto"/>
                    <w:left w:val="none" w:sz="0" w:space="0" w:color="auto"/>
                    <w:bottom w:val="none" w:sz="0" w:space="0" w:color="auto"/>
                    <w:right w:val="none" w:sz="0" w:space="0" w:color="auto"/>
                  </w:divBdr>
                  <w:divsChild>
                    <w:div w:id="7620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50674288">
      <w:bodyDiv w:val="1"/>
      <w:marLeft w:val="0"/>
      <w:marRight w:val="0"/>
      <w:marTop w:val="0"/>
      <w:marBottom w:val="0"/>
      <w:divBdr>
        <w:top w:val="none" w:sz="0" w:space="0" w:color="auto"/>
        <w:left w:val="none" w:sz="0" w:space="0" w:color="auto"/>
        <w:bottom w:val="none" w:sz="0" w:space="0" w:color="auto"/>
        <w:right w:val="none" w:sz="0" w:space="0" w:color="auto"/>
      </w:divBdr>
      <w:divsChild>
        <w:div w:id="240606367">
          <w:marLeft w:val="0"/>
          <w:marRight w:val="0"/>
          <w:marTop w:val="0"/>
          <w:marBottom w:val="0"/>
          <w:divBdr>
            <w:top w:val="none" w:sz="0" w:space="0" w:color="auto"/>
            <w:left w:val="none" w:sz="0" w:space="0" w:color="auto"/>
            <w:bottom w:val="none" w:sz="0" w:space="0" w:color="auto"/>
            <w:right w:val="none" w:sz="0" w:space="0" w:color="auto"/>
          </w:divBdr>
          <w:divsChild>
            <w:div w:id="1686201248">
              <w:marLeft w:val="0"/>
              <w:marRight w:val="0"/>
              <w:marTop w:val="0"/>
              <w:marBottom w:val="0"/>
              <w:divBdr>
                <w:top w:val="none" w:sz="0" w:space="0" w:color="auto"/>
                <w:left w:val="none" w:sz="0" w:space="0" w:color="auto"/>
                <w:bottom w:val="none" w:sz="0" w:space="0" w:color="auto"/>
                <w:right w:val="none" w:sz="0" w:space="0" w:color="auto"/>
              </w:divBdr>
              <w:divsChild>
                <w:div w:id="1432972725">
                  <w:marLeft w:val="0"/>
                  <w:marRight w:val="0"/>
                  <w:marTop w:val="0"/>
                  <w:marBottom w:val="0"/>
                  <w:divBdr>
                    <w:top w:val="none" w:sz="0" w:space="0" w:color="auto"/>
                    <w:left w:val="none" w:sz="0" w:space="0" w:color="auto"/>
                    <w:bottom w:val="none" w:sz="0" w:space="0" w:color="auto"/>
                    <w:right w:val="none" w:sz="0" w:space="0" w:color="auto"/>
                  </w:divBdr>
                  <w:divsChild>
                    <w:div w:id="8899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62156">
      <w:bodyDiv w:val="1"/>
      <w:marLeft w:val="0"/>
      <w:marRight w:val="0"/>
      <w:marTop w:val="0"/>
      <w:marBottom w:val="0"/>
      <w:divBdr>
        <w:top w:val="none" w:sz="0" w:space="0" w:color="auto"/>
        <w:left w:val="none" w:sz="0" w:space="0" w:color="auto"/>
        <w:bottom w:val="none" w:sz="0" w:space="0" w:color="auto"/>
        <w:right w:val="none" w:sz="0" w:space="0" w:color="auto"/>
      </w:divBdr>
      <w:divsChild>
        <w:div w:id="158234959">
          <w:marLeft w:val="0"/>
          <w:marRight w:val="0"/>
          <w:marTop w:val="0"/>
          <w:marBottom w:val="0"/>
          <w:divBdr>
            <w:top w:val="none" w:sz="0" w:space="0" w:color="auto"/>
            <w:left w:val="none" w:sz="0" w:space="0" w:color="auto"/>
            <w:bottom w:val="none" w:sz="0" w:space="0" w:color="auto"/>
            <w:right w:val="none" w:sz="0" w:space="0" w:color="auto"/>
          </w:divBdr>
          <w:divsChild>
            <w:div w:id="501089704">
              <w:marLeft w:val="0"/>
              <w:marRight w:val="0"/>
              <w:marTop w:val="0"/>
              <w:marBottom w:val="0"/>
              <w:divBdr>
                <w:top w:val="none" w:sz="0" w:space="0" w:color="auto"/>
                <w:left w:val="none" w:sz="0" w:space="0" w:color="auto"/>
                <w:bottom w:val="none" w:sz="0" w:space="0" w:color="auto"/>
                <w:right w:val="none" w:sz="0" w:space="0" w:color="auto"/>
              </w:divBdr>
              <w:divsChild>
                <w:div w:id="1002005962">
                  <w:marLeft w:val="0"/>
                  <w:marRight w:val="0"/>
                  <w:marTop w:val="0"/>
                  <w:marBottom w:val="0"/>
                  <w:divBdr>
                    <w:top w:val="none" w:sz="0" w:space="0" w:color="auto"/>
                    <w:left w:val="none" w:sz="0" w:space="0" w:color="auto"/>
                    <w:bottom w:val="none" w:sz="0" w:space="0" w:color="auto"/>
                    <w:right w:val="none" w:sz="0" w:space="0" w:color="auto"/>
                  </w:divBdr>
                  <w:divsChild>
                    <w:div w:id="9353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1366">
      <w:bodyDiv w:val="1"/>
      <w:marLeft w:val="0"/>
      <w:marRight w:val="0"/>
      <w:marTop w:val="0"/>
      <w:marBottom w:val="0"/>
      <w:divBdr>
        <w:top w:val="none" w:sz="0" w:space="0" w:color="auto"/>
        <w:left w:val="none" w:sz="0" w:space="0" w:color="auto"/>
        <w:bottom w:val="none" w:sz="0" w:space="0" w:color="auto"/>
        <w:right w:val="none" w:sz="0" w:space="0" w:color="auto"/>
      </w:divBdr>
      <w:divsChild>
        <w:div w:id="1740908963">
          <w:marLeft w:val="0"/>
          <w:marRight w:val="0"/>
          <w:marTop w:val="0"/>
          <w:marBottom w:val="0"/>
          <w:divBdr>
            <w:top w:val="none" w:sz="0" w:space="0" w:color="auto"/>
            <w:left w:val="none" w:sz="0" w:space="0" w:color="auto"/>
            <w:bottom w:val="none" w:sz="0" w:space="0" w:color="auto"/>
            <w:right w:val="none" w:sz="0" w:space="0" w:color="auto"/>
          </w:divBdr>
          <w:divsChild>
            <w:div w:id="1603950380">
              <w:marLeft w:val="0"/>
              <w:marRight w:val="0"/>
              <w:marTop w:val="0"/>
              <w:marBottom w:val="0"/>
              <w:divBdr>
                <w:top w:val="none" w:sz="0" w:space="0" w:color="auto"/>
                <w:left w:val="none" w:sz="0" w:space="0" w:color="auto"/>
                <w:bottom w:val="none" w:sz="0" w:space="0" w:color="auto"/>
                <w:right w:val="none" w:sz="0" w:space="0" w:color="auto"/>
              </w:divBdr>
              <w:divsChild>
                <w:div w:id="1843087538">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1567096">
      <w:bodyDiv w:val="1"/>
      <w:marLeft w:val="0"/>
      <w:marRight w:val="0"/>
      <w:marTop w:val="0"/>
      <w:marBottom w:val="0"/>
      <w:divBdr>
        <w:top w:val="none" w:sz="0" w:space="0" w:color="auto"/>
        <w:left w:val="none" w:sz="0" w:space="0" w:color="auto"/>
        <w:bottom w:val="none" w:sz="0" w:space="0" w:color="auto"/>
        <w:right w:val="none" w:sz="0" w:space="0" w:color="auto"/>
      </w:divBdr>
      <w:divsChild>
        <w:div w:id="335882189">
          <w:marLeft w:val="0"/>
          <w:marRight w:val="0"/>
          <w:marTop w:val="0"/>
          <w:marBottom w:val="0"/>
          <w:divBdr>
            <w:top w:val="none" w:sz="0" w:space="0" w:color="auto"/>
            <w:left w:val="none" w:sz="0" w:space="0" w:color="auto"/>
            <w:bottom w:val="none" w:sz="0" w:space="0" w:color="auto"/>
            <w:right w:val="none" w:sz="0" w:space="0" w:color="auto"/>
          </w:divBdr>
          <w:divsChild>
            <w:div w:id="1516577548">
              <w:marLeft w:val="0"/>
              <w:marRight w:val="0"/>
              <w:marTop w:val="0"/>
              <w:marBottom w:val="0"/>
              <w:divBdr>
                <w:top w:val="none" w:sz="0" w:space="0" w:color="auto"/>
                <w:left w:val="none" w:sz="0" w:space="0" w:color="auto"/>
                <w:bottom w:val="none" w:sz="0" w:space="0" w:color="auto"/>
                <w:right w:val="none" w:sz="0" w:space="0" w:color="auto"/>
              </w:divBdr>
              <w:divsChild>
                <w:div w:id="2048142468">
                  <w:marLeft w:val="0"/>
                  <w:marRight w:val="0"/>
                  <w:marTop w:val="0"/>
                  <w:marBottom w:val="0"/>
                  <w:divBdr>
                    <w:top w:val="none" w:sz="0" w:space="0" w:color="auto"/>
                    <w:left w:val="none" w:sz="0" w:space="0" w:color="auto"/>
                    <w:bottom w:val="none" w:sz="0" w:space="0" w:color="auto"/>
                    <w:right w:val="none" w:sz="0" w:space="0" w:color="auto"/>
                  </w:divBdr>
                  <w:divsChild>
                    <w:div w:id="9105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72193731">
      <w:bodyDiv w:val="1"/>
      <w:marLeft w:val="0"/>
      <w:marRight w:val="0"/>
      <w:marTop w:val="0"/>
      <w:marBottom w:val="0"/>
      <w:divBdr>
        <w:top w:val="none" w:sz="0" w:space="0" w:color="auto"/>
        <w:left w:val="none" w:sz="0" w:space="0" w:color="auto"/>
        <w:bottom w:val="none" w:sz="0" w:space="0" w:color="auto"/>
        <w:right w:val="none" w:sz="0" w:space="0" w:color="auto"/>
      </w:divBdr>
      <w:divsChild>
        <w:div w:id="1806311476">
          <w:marLeft w:val="0"/>
          <w:marRight w:val="0"/>
          <w:marTop w:val="0"/>
          <w:marBottom w:val="0"/>
          <w:divBdr>
            <w:top w:val="none" w:sz="0" w:space="0" w:color="auto"/>
            <w:left w:val="none" w:sz="0" w:space="0" w:color="auto"/>
            <w:bottom w:val="none" w:sz="0" w:space="0" w:color="auto"/>
            <w:right w:val="none" w:sz="0" w:space="0" w:color="auto"/>
          </w:divBdr>
          <w:divsChild>
            <w:div w:id="815295071">
              <w:marLeft w:val="0"/>
              <w:marRight w:val="0"/>
              <w:marTop w:val="0"/>
              <w:marBottom w:val="0"/>
              <w:divBdr>
                <w:top w:val="none" w:sz="0" w:space="0" w:color="auto"/>
                <w:left w:val="none" w:sz="0" w:space="0" w:color="auto"/>
                <w:bottom w:val="none" w:sz="0" w:space="0" w:color="auto"/>
                <w:right w:val="none" w:sz="0" w:space="0" w:color="auto"/>
              </w:divBdr>
              <w:divsChild>
                <w:div w:id="357702249">
                  <w:marLeft w:val="0"/>
                  <w:marRight w:val="0"/>
                  <w:marTop w:val="0"/>
                  <w:marBottom w:val="0"/>
                  <w:divBdr>
                    <w:top w:val="none" w:sz="0" w:space="0" w:color="auto"/>
                    <w:left w:val="none" w:sz="0" w:space="0" w:color="auto"/>
                    <w:bottom w:val="none" w:sz="0" w:space="0" w:color="auto"/>
                    <w:right w:val="none" w:sz="0" w:space="0" w:color="auto"/>
                  </w:divBdr>
                  <w:divsChild>
                    <w:div w:id="4167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2066">
      <w:bodyDiv w:val="1"/>
      <w:marLeft w:val="0"/>
      <w:marRight w:val="0"/>
      <w:marTop w:val="0"/>
      <w:marBottom w:val="0"/>
      <w:divBdr>
        <w:top w:val="none" w:sz="0" w:space="0" w:color="auto"/>
        <w:left w:val="none" w:sz="0" w:space="0" w:color="auto"/>
        <w:bottom w:val="none" w:sz="0" w:space="0" w:color="auto"/>
        <w:right w:val="none" w:sz="0" w:space="0" w:color="auto"/>
      </w:divBdr>
      <w:divsChild>
        <w:div w:id="915016221">
          <w:marLeft w:val="0"/>
          <w:marRight w:val="0"/>
          <w:marTop w:val="0"/>
          <w:marBottom w:val="0"/>
          <w:divBdr>
            <w:top w:val="none" w:sz="0" w:space="0" w:color="auto"/>
            <w:left w:val="none" w:sz="0" w:space="0" w:color="auto"/>
            <w:bottom w:val="none" w:sz="0" w:space="0" w:color="auto"/>
            <w:right w:val="none" w:sz="0" w:space="0" w:color="auto"/>
          </w:divBdr>
          <w:divsChild>
            <w:div w:id="844979054">
              <w:marLeft w:val="0"/>
              <w:marRight w:val="0"/>
              <w:marTop w:val="0"/>
              <w:marBottom w:val="0"/>
              <w:divBdr>
                <w:top w:val="none" w:sz="0" w:space="0" w:color="auto"/>
                <w:left w:val="none" w:sz="0" w:space="0" w:color="auto"/>
                <w:bottom w:val="none" w:sz="0" w:space="0" w:color="auto"/>
                <w:right w:val="none" w:sz="0" w:space="0" w:color="auto"/>
              </w:divBdr>
              <w:divsChild>
                <w:div w:id="1490947438">
                  <w:marLeft w:val="0"/>
                  <w:marRight w:val="0"/>
                  <w:marTop w:val="0"/>
                  <w:marBottom w:val="0"/>
                  <w:divBdr>
                    <w:top w:val="none" w:sz="0" w:space="0" w:color="auto"/>
                    <w:left w:val="none" w:sz="0" w:space="0" w:color="auto"/>
                    <w:bottom w:val="none" w:sz="0" w:space="0" w:color="auto"/>
                    <w:right w:val="none" w:sz="0" w:space="0" w:color="auto"/>
                  </w:divBdr>
                  <w:divsChild>
                    <w:div w:id="430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6131</Words>
  <Characters>34951</Characters>
  <Application>Microsoft Office Word</Application>
  <DocSecurity>0</DocSecurity>
  <Lines>291</Lines>
  <Paragraphs>81</Paragraphs>
  <ScaleCrop>false</ScaleCrop>
  <Company>Oracle Corporation</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5</cp:revision>
  <cp:lastPrinted>2020-01-24T21:37:00Z</cp:lastPrinted>
  <dcterms:created xsi:type="dcterms:W3CDTF">2022-09-20T09:59:00Z</dcterms:created>
  <dcterms:modified xsi:type="dcterms:W3CDTF">2022-09-20T11:47:00Z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GrammarlyDocumentId">
    <vt:lpwstr>8c967bf32839d55473dd18a19591610758b508b1532b889d1bbcd5ddd281b843</vt:lpwstr>
  </property>
</Properties>
</file>