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174C6E2A" w:rsidR="00B5200C" w:rsidRPr="00A900C3" w:rsidRDefault="00A900C3" w:rsidP="00B5200C">
      <w:pPr>
        <w:rPr>
          <w:rFonts w:ascii="Arial" w:hAnsi="Arial" w:cs="Arial"/>
          <w:color w:val="000000" w:themeColor="text1"/>
        </w:rPr>
      </w:pPr>
      <w:r w:rsidRPr="00A900C3">
        <w:rPr>
          <w:rFonts w:ascii="Arial" w:hAnsi="Arial" w:cs="Arial"/>
          <w:color w:val="000000" w:themeColor="text1"/>
        </w:rPr>
        <w:t>VMware App Launchpad</w:t>
      </w:r>
      <w:r w:rsidR="000837E5">
        <w:rPr>
          <w:rFonts w:ascii="Arial" w:hAnsi="Arial" w:cs="Arial"/>
          <w:color w:val="000000" w:themeColor="text1"/>
        </w:rPr>
        <w:t xml:space="preserve"> </w:t>
      </w:r>
      <w:r w:rsidRPr="00A900C3">
        <w:rPr>
          <w:rFonts w:ascii="Arial" w:hAnsi="Arial" w:cs="Arial"/>
          <w:color w:val="000000" w:themeColor="text1"/>
          <w:vertAlign w:val="superscript"/>
        </w:rPr>
        <w:t>TM</w:t>
      </w:r>
      <w:r w:rsidRPr="00A900C3">
        <w:rPr>
          <w:rFonts w:ascii="Arial" w:hAnsi="Arial" w:cs="Arial"/>
          <w:color w:val="000000" w:themeColor="text1"/>
        </w:rPr>
        <w:t xml:space="preserve"> </w:t>
      </w:r>
    </w:p>
    <w:p w14:paraId="661E9D94" w14:textId="39486163" w:rsidR="00B5200C" w:rsidRPr="007944F7" w:rsidRDefault="00B5200C" w:rsidP="00E75384">
      <w:pPr>
        <w:pStyle w:val="Heading2"/>
        <w:tabs>
          <w:tab w:val="left" w:pos="2790"/>
        </w:tabs>
        <w:spacing w:after="0" w:afterAutospacing="0"/>
        <w:rPr>
          <w:rFonts w:cs="Arial"/>
        </w:rPr>
      </w:pPr>
      <w:bookmarkStart w:id="3" w:name="_Toc512938921"/>
      <w:r w:rsidRPr="007944F7">
        <w:rPr>
          <w:rFonts w:cs="Arial"/>
          <w:lang w:val="en-US"/>
        </w:rPr>
        <w:t>Report D</w:t>
      </w:r>
      <w:r w:rsidRPr="007944F7">
        <w:rPr>
          <w:rFonts w:cs="Arial"/>
        </w:rPr>
        <w:t xml:space="preserve">ate: </w:t>
      </w:r>
      <w:r w:rsidR="00E75384">
        <w:rPr>
          <w:rFonts w:cs="Arial"/>
        </w:rPr>
        <w:tab/>
      </w:r>
    </w:p>
    <w:p w14:paraId="3F902549" w14:textId="33C7A2F4" w:rsidR="00B5200C" w:rsidRPr="00E75384" w:rsidRDefault="00BB63D1" w:rsidP="00B5200C">
      <w:pPr>
        <w:rPr>
          <w:rFonts w:ascii="Arial" w:hAnsi="Arial" w:cs="Arial"/>
          <w:color w:val="000000" w:themeColor="text1"/>
        </w:rPr>
      </w:pPr>
      <w:r w:rsidRPr="00E75384">
        <w:rPr>
          <w:rFonts w:ascii="Arial" w:hAnsi="Arial" w:cs="Arial"/>
          <w:color w:val="000000" w:themeColor="text1"/>
        </w:rPr>
        <w:t>September 2022</w:t>
      </w:r>
    </w:p>
    <w:p w14:paraId="68B86394" w14:textId="09B6E23B" w:rsidR="00B5200C" w:rsidRPr="00A85424" w:rsidRDefault="00B5200C" w:rsidP="00A85424">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58890908" w:rsidR="00B5200C" w:rsidRPr="00A85424" w:rsidRDefault="00A85424" w:rsidP="27DD75E8">
      <w:pPr>
        <w:rPr>
          <w:rFonts w:ascii="Arial" w:hAnsi="Arial" w:cs="Arial"/>
          <w:color w:val="000000" w:themeColor="text1"/>
        </w:rPr>
      </w:pPr>
      <w:r w:rsidRPr="00A900C3">
        <w:rPr>
          <w:rFonts w:ascii="Arial" w:hAnsi="Arial" w:cs="Arial"/>
          <w:color w:val="000000" w:themeColor="text1"/>
        </w:rPr>
        <w:t>VMware App Launchpad</w:t>
      </w:r>
      <w:r w:rsidR="0033119B">
        <w:rPr>
          <w:rFonts w:ascii="Arial" w:hAnsi="Arial" w:cs="Arial"/>
          <w:color w:val="000000" w:themeColor="text1"/>
        </w:rPr>
        <w:t xml:space="preserve"> </w:t>
      </w:r>
      <w:r w:rsidRPr="00A900C3">
        <w:rPr>
          <w:rFonts w:ascii="Arial" w:hAnsi="Arial" w:cs="Arial"/>
          <w:color w:val="000000" w:themeColor="text1"/>
          <w:vertAlign w:val="superscript"/>
        </w:rPr>
        <w:t>TM</w:t>
      </w:r>
      <w:r w:rsidRPr="00A900C3">
        <w:rPr>
          <w:rFonts w:ascii="Arial" w:hAnsi="Arial" w:cs="Arial"/>
          <w:color w:val="000000" w:themeColor="text1"/>
        </w:rPr>
        <w:t xml:space="preserve"> </w:t>
      </w:r>
      <w:r w:rsidR="04F6FB5E" w:rsidRPr="000A5963">
        <w:rPr>
          <w:rFonts w:ascii="Arial" w:eastAsia="Arial" w:hAnsi="Arial" w:cs="Arial"/>
          <w:color w:val="000000" w:themeColor="text1"/>
        </w:rPr>
        <w:t xml:space="preserve">(herein referred to as “the Product”) </w:t>
      </w:r>
      <w:r w:rsidR="000A5963" w:rsidRPr="000A5963">
        <w:rPr>
          <w:rFonts w:ascii="Arial" w:eastAsia="Arial" w:hAnsi="Arial" w:cs="Arial"/>
          <w:color w:val="000000" w:themeColor="text1"/>
        </w:rPr>
        <w:t xml:space="preserve">is an application that lays out a self-service portfolio of pre-configured, out-of-box </w:t>
      </w:r>
      <w:proofErr w:type="spellStart"/>
      <w:r w:rsidR="000A5963" w:rsidRPr="000A5963">
        <w:rPr>
          <w:rFonts w:ascii="Arial" w:eastAsia="Arial" w:hAnsi="Arial" w:cs="Arial"/>
          <w:color w:val="000000" w:themeColor="text1"/>
        </w:rPr>
        <w:t>Bitnami</w:t>
      </w:r>
      <w:proofErr w:type="spellEnd"/>
      <w:r w:rsidR="000A5963" w:rsidRPr="000A5963">
        <w:rPr>
          <w:rFonts w:ascii="Arial" w:eastAsia="Arial" w:hAnsi="Arial" w:cs="Arial"/>
          <w:color w:val="000000" w:themeColor="text1"/>
        </w:rPr>
        <w:t xml:space="preserve"> &amp; ISV applications from VMware Marketplace. With a single click, developers can deploy full-stack applications without the need to manage the underlying infrastructure.</w:t>
      </w:r>
    </w:p>
    <w:p w14:paraId="44A78EF7" w14:textId="315D46E2"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w:t>
      </w:r>
      <w:r w:rsidR="0017761F">
        <w:rPr>
          <w:rStyle w:val="normaltextrun"/>
          <w:rFonts w:ascii="Arial" w:hAnsi="Arial" w:cs="Arial"/>
          <w:b/>
          <w:bCs/>
          <w:color w:val="000000"/>
          <w:shd w:val="clear" w:color="auto" w:fill="FFFFFF"/>
        </w:rPr>
        <w:t xml:space="preserve"> </w:t>
      </w:r>
      <w:r w:rsidR="00405638" w:rsidRPr="00A900C3">
        <w:rPr>
          <w:rFonts w:ascii="Arial" w:hAnsi="Arial" w:cs="Arial"/>
          <w:color w:val="000000" w:themeColor="text1"/>
        </w:rPr>
        <w:t>VMware App Launchpad</w:t>
      </w:r>
      <w:r w:rsidR="00405638">
        <w:rPr>
          <w:rFonts w:ascii="Arial" w:hAnsi="Arial" w:cs="Arial"/>
          <w:color w:val="000000" w:themeColor="text1"/>
        </w:rPr>
        <w:t xml:space="preserve"> </w:t>
      </w:r>
      <w:r w:rsidR="00405638" w:rsidRPr="00A900C3">
        <w:rPr>
          <w:rFonts w:ascii="Arial" w:hAnsi="Arial" w:cs="Arial"/>
          <w:color w:val="000000" w:themeColor="text1"/>
          <w:vertAlign w:val="superscript"/>
        </w:rPr>
        <w:t>TM</w:t>
      </w:r>
      <w:r w:rsidR="00D9122A"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405638">
        <w:rPr>
          <w:rStyle w:val="normaltextrun"/>
          <w:rFonts w:ascii="Arial" w:hAnsi="Arial" w:cs="Arial"/>
          <w:shd w:val="clear" w:color="auto" w:fill="FFFFFF"/>
        </w:rPr>
        <w:t xml:space="preserve">Clarity </w:t>
      </w:r>
      <w:r w:rsidR="00D9122A" w:rsidRPr="00405638">
        <w:rPr>
          <w:rStyle w:val="normaltextrun"/>
          <w:rFonts w:ascii="Arial" w:hAnsi="Arial" w:cs="Arial"/>
          <w:shd w:val="clear" w:color="auto" w:fill="FFFFFF"/>
        </w:rPr>
        <w:t>version</w:t>
      </w:r>
      <w:r w:rsidR="00405638" w:rsidRPr="00405638">
        <w:rPr>
          <w:rStyle w:val="normaltextrun"/>
          <w:rFonts w:ascii="Arial" w:hAnsi="Arial" w:cs="Arial"/>
          <w:shd w:val="clear" w:color="auto" w:fill="FFFFFF"/>
        </w:rPr>
        <w:t>:</w:t>
      </w:r>
      <w:r w:rsidR="00F836A5">
        <w:rPr>
          <w:rStyle w:val="normaltextrun"/>
          <w:rFonts w:ascii="Arial" w:hAnsi="Arial" w:cs="Arial"/>
          <w:shd w:val="clear" w:color="auto" w:fill="FFFFFF"/>
        </w:rPr>
        <w:t xml:space="preserve"> </w:t>
      </w:r>
      <w:r w:rsidR="00405638" w:rsidRPr="00405638">
        <w:rPr>
          <w:rStyle w:val="normaltextrun"/>
          <w:rFonts w:ascii="Arial" w:hAnsi="Arial" w:cs="Arial"/>
          <w:shd w:val="clear" w:color="auto" w:fill="FFFFFF"/>
        </w:rPr>
        <w:t>5.4.1</w:t>
      </w:r>
      <w:r w:rsidRPr="00405638">
        <w:rPr>
          <w:rStyle w:val="normaltextrun"/>
          <w:rFonts w:ascii="Arial" w:hAnsi="Arial" w:cs="Arial"/>
          <w:shd w:val="clear" w:color="auto" w:fill="FFFFFF"/>
        </w:rPr>
        <w:t xml:space="preserve"> and Angular </w:t>
      </w:r>
      <w:r w:rsidR="00D9122A" w:rsidRPr="00405638">
        <w:rPr>
          <w:rStyle w:val="normaltextrun"/>
          <w:rFonts w:ascii="Arial" w:hAnsi="Arial" w:cs="Arial"/>
          <w:shd w:val="clear" w:color="auto" w:fill="FFFFFF"/>
        </w:rPr>
        <w:t>version</w:t>
      </w:r>
      <w:r w:rsidR="00405638" w:rsidRPr="00405638">
        <w:rPr>
          <w:rStyle w:val="normaltextrun"/>
          <w:rFonts w:ascii="Arial" w:hAnsi="Arial" w:cs="Arial"/>
          <w:shd w:val="clear" w:color="auto" w:fill="FFFFFF"/>
        </w:rPr>
        <w:t>:</w:t>
      </w:r>
      <w:r w:rsidR="00F836A5">
        <w:rPr>
          <w:rStyle w:val="normaltextrun"/>
          <w:rFonts w:ascii="Arial" w:hAnsi="Arial" w:cs="Arial"/>
          <w:shd w:val="clear" w:color="auto" w:fill="FFFFFF"/>
        </w:rPr>
        <w:t xml:space="preserve"> </w:t>
      </w:r>
      <w:r w:rsidR="00405638" w:rsidRPr="00405638">
        <w:rPr>
          <w:rStyle w:val="normaltextrun"/>
          <w:rFonts w:ascii="Arial" w:hAnsi="Arial" w:cs="Arial"/>
          <w:shd w:val="clear" w:color="auto" w:fill="FFFFFF"/>
        </w:rPr>
        <w:t>11.2.14</w:t>
      </w:r>
      <w:r w:rsidR="00405638">
        <w:rPr>
          <w:rStyle w:val="normaltextrun"/>
          <w:rFonts w:ascii="Arial" w:hAnsi="Arial" w:cs="Arial"/>
          <w:color w:val="C00000"/>
          <w:shd w:val="clear" w:color="auto" w:fill="FFFFFF"/>
        </w:rPr>
        <w:t>.</w:t>
      </w:r>
      <w:r w:rsidRPr="007944F7">
        <w:rPr>
          <w:rStyle w:val="normaltextrun"/>
          <w:rFonts w:ascii="Arial" w:hAnsi="Arial" w:cs="Arial"/>
          <w:color w:val="000000"/>
          <w:shd w:val="clear" w:color="auto" w:fill="FFFFFF"/>
        </w:rPr>
        <w:t xml:space="preserve"> Please refer to the Clarity VPAT </w:t>
      </w:r>
      <w:r w:rsidR="00F836A5">
        <w:rPr>
          <w:rStyle w:val="normaltextrun"/>
          <w:rFonts w:ascii="Arial" w:hAnsi="Arial" w:cs="Arial"/>
          <w:color w:val="000000"/>
          <w:shd w:val="clear" w:color="auto" w:fill="FFFFFF"/>
        </w:rPr>
        <w:t xml:space="preserve">and Google Angular </w:t>
      </w:r>
      <w:r w:rsidRPr="007944F7">
        <w:rPr>
          <w:rStyle w:val="normaltextrun"/>
          <w:rFonts w:ascii="Arial" w:hAnsi="Arial" w:cs="Arial"/>
          <w:color w:val="000000"/>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E9620D">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E9620D">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E9620D">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E9620D">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E9620D">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BF7CC0" w:rsidR="00B5200C" w:rsidRPr="00036105" w:rsidRDefault="00B5200C" w:rsidP="00E9620D">
      <w:pPr>
        <w:numPr>
          <w:ilvl w:val="0"/>
          <w:numId w:val="22"/>
        </w:numPr>
        <w:spacing w:after="0" w:line="240" w:lineRule="auto"/>
        <w:rPr>
          <w:rFonts w:ascii="Arial" w:eastAsia="Arial" w:hAnsi="Arial" w:cs="Arial"/>
        </w:rPr>
      </w:pPr>
      <w:r w:rsidRPr="4E4CDE88">
        <w:rPr>
          <w:rFonts w:ascii="Arial" w:hAnsi="Arial" w:cs="Arial"/>
        </w:rPr>
        <w:t>NVDA</w:t>
      </w:r>
      <w:r w:rsidR="00C84531">
        <w:rPr>
          <w:rFonts w:ascii="Arial" w:hAnsi="Arial" w:cs="Arial"/>
        </w:rPr>
        <w:t xml:space="preserve"> [</w:t>
      </w:r>
      <w:r w:rsidR="00C84531" w:rsidRPr="00C84531">
        <w:rPr>
          <w:rFonts w:ascii="Arial" w:hAnsi="Arial" w:cs="Arial"/>
        </w:rPr>
        <w:t>2021.3.5</w:t>
      </w:r>
      <w:r w:rsidR="00C84531">
        <w:rPr>
          <w:rFonts w:ascii="Arial" w:hAnsi="Arial" w:cs="Arial"/>
        </w:rPr>
        <w:t>]</w:t>
      </w:r>
      <w:r w:rsidR="000902BB" w:rsidRPr="4E4CDE88">
        <w:rPr>
          <w:rFonts w:ascii="Arial" w:hAnsi="Arial" w:cs="Arial"/>
          <w:color w:val="C00000"/>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C84531">
        <w:rPr>
          <w:rFonts w:ascii="Arial" w:hAnsi="Arial" w:cs="Arial"/>
        </w:rPr>
        <w:t>[</w:t>
      </w:r>
      <w:r w:rsidR="003F0D31" w:rsidRPr="00C84531">
        <w:rPr>
          <w:rFonts w:ascii="Arial" w:hAnsi="Arial" w:cs="Arial"/>
          <w:color w:val="000000" w:themeColor="text1"/>
        </w:rPr>
        <w:t>Version</w:t>
      </w:r>
      <w:r w:rsidR="00443D50" w:rsidRPr="00C84531">
        <w:rPr>
          <w:rFonts w:ascii="Arial" w:hAnsi="Arial" w:cs="Arial"/>
          <w:color w:val="000000" w:themeColor="text1"/>
        </w:rPr>
        <w:t xml:space="preserve"> </w:t>
      </w:r>
      <w:r w:rsidR="00C84531" w:rsidRPr="00C84531">
        <w:rPr>
          <w:rFonts w:ascii="Arial" w:hAnsi="Arial" w:cs="Arial"/>
          <w:color w:val="000000" w:themeColor="text1"/>
        </w:rPr>
        <w:t>101.0.4951.54</w:t>
      </w:r>
      <w:r w:rsidR="2C79D883" w:rsidRPr="00C84531">
        <w:rPr>
          <w:rFonts w:ascii="Arial" w:hAnsi="Arial" w:cs="Arial"/>
          <w:color w:val="000000" w:themeColor="text1"/>
        </w:rPr>
        <w:t xml:space="preserve"> (Official Build) (64</w:t>
      </w:r>
      <w:r w:rsidR="00C84531" w:rsidRPr="00C84531">
        <w:rPr>
          <w:rFonts w:ascii="Arial" w:hAnsi="Arial" w:cs="Arial"/>
          <w:color w:val="000000" w:themeColor="text1"/>
        </w:rPr>
        <w:t>-bit</w:t>
      </w:r>
      <w:r w:rsidR="2C79D883" w:rsidRPr="00C84531">
        <w:rPr>
          <w:rFonts w:ascii="Arial" w:hAnsi="Arial" w:cs="Arial"/>
          <w:color w:val="000000" w:themeColor="text1"/>
        </w:rPr>
        <w:t>)</w:t>
      </w:r>
      <w:r w:rsidR="000902BB" w:rsidRPr="00C84531">
        <w:rPr>
          <w:rFonts w:ascii="Arial" w:hAnsi="Arial" w:cs="Arial"/>
          <w:color w:val="000000" w:themeColor="text1"/>
        </w:rPr>
        <w:t>]</w:t>
      </w:r>
      <w:r w:rsidR="000902BB" w:rsidRPr="4E4CDE88">
        <w:rPr>
          <w:rFonts w:ascii="Arial" w:hAnsi="Arial" w:cs="Arial"/>
          <w:color w:val="C00000"/>
        </w:rPr>
        <w:t xml:space="preserve"> </w:t>
      </w:r>
      <w:r w:rsidRPr="4E4CDE88">
        <w:rPr>
          <w:rFonts w:ascii="Arial" w:hAnsi="Arial" w:cs="Arial"/>
        </w:rPr>
        <w:t>on Windows</w:t>
      </w:r>
      <w:r w:rsidR="00C84531" w:rsidRPr="00C84531">
        <w:rPr>
          <w:rFonts w:ascii="Arial" w:hAnsi="Arial" w:cs="Arial"/>
        </w:rPr>
        <w:t xml:space="preserve"> 11 Pro Version 21H2 (Build 22000.613)</w:t>
      </w:r>
    </w:p>
    <w:p w14:paraId="2CDFFD1F" w14:textId="79311885" w:rsidR="00B5200C" w:rsidRPr="00C63159" w:rsidRDefault="00B5200C" w:rsidP="003A2388">
      <w:pPr>
        <w:numPr>
          <w:ilvl w:val="0"/>
          <w:numId w:val="22"/>
        </w:numPr>
        <w:spacing w:after="0" w:line="240" w:lineRule="auto"/>
        <w:rPr>
          <w:rFonts w:ascii="Arial" w:hAnsi="Arial" w:cs="Arial"/>
          <w:color w:val="000000" w:themeColor="text1"/>
        </w:rPr>
      </w:pPr>
      <w:r w:rsidRPr="4E4CDE88">
        <w:rPr>
          <w:rFonts w:ascii="Arial" w:hAnsi="Arial" w:cs="Arial"/>
        </w:rPr>
        <w:t>VoiceOver</w:t>
      </w:r>
      <w:r w:rsidR="000902BB" w:rsidRPr="4E4CDE88">
        <w:rPr>
          <w:rFonts w:ascii="Arial" w:hAnsi="Arial" w:cs="Arial"/>
        </w:rPr>
        <w:t xml:space="preserve"> </w:t>
      </w:r>
      <w:r w:rsidR="003A2388">
        <w:rPr>
          <w:rFonts w:ascii="Arial" w:hAnsi="Arial" w:cs="Arial"/>
        </w:rPr>
        <w:t>[</w:t>
      </w:r>
      <w:r w:rsidR="001A38C9" w:rsidRPr="003A2388">
        <w:rPr>
          <w:rFonts w:ascii="Arial" w:hAnsi="Arial" w:cs="Arial"/>
          <w:color w:val="000000" w:themeColor="text1"/>
        </w:rPr>
        <w:t>Version</w:t>
      </w:r>
      <w:r w:rsidR="003A2388" w:rsidRPr="003A2388">
        <w:rPr>
          <w:rFonts w:ascii="Arial" w:hAnsi="Arial" w:cs="Arial"/>
          <w:color w:val="000000" w:themeColor="text1"/>
        </w:rPr>
        <w:t xml:space="preserve"> </w:t>
      </w:r>
      <w:r w:rsidR="008E0F95" w:rsidRPr="003A2388">
        <w:rPr>
          <w:rFonts w:ascii="Arial" w:hAnsi="Arial" w:cs="Arial"/>
          <w:color w:val="000000" w:themeColor="text1"/>
        </w:rPr>
        <w:t>10</w:t>
      </w:r>
      <w:r w:rsidR="00B43470" w:rsidRPr="003A2388">
        <w:rPr>
          <w:rFonts w:ascii="Arial" w:hAnsi="Arial" w:cs="Arial"/>
          <w:color w:val="000000" w:themeColor="text1"/>
        </w:rPr>
        <w:t xml:space="preserve"> </w:t>
      </w:r>
      <w:r w:rsidR="008E0F95" w:rsidRPr="003A2388">
        <w:rPr>
          <w:rFonts w:ascii="Arial" w:hAnsi="Arial" w:cs="Arial"/>
          <w:color w:val="000000" w:themeColor="text1"/>
        </w:rPr>
        <w:t>(</w:t>
      </w:r>
      <w:r w:rsidR="003A2388" w:rsidRPr="003A2388">
        <w:rPr>
          <w:rFonts w:ascii="Arial" w:hAnsi="Arial" w:cs="Arial"/>
          <w:color w:val="000000" w:themeColor="text1"/>
        </w:rPr>
        <w:t>817.11</w:t>
      </w:r>
      <w:r w:rsidR="008E0F95" w:rsidRPr="003A2388">
        <w:rPr>
          <w:rFonts w:ascii="Arial" w:hAnsi="Arial" w:cs="Arial"/>
          <w:color w:val="000000" w:themeColor="text1"/>
        </w:rPr>
        <w:t>)</w:t>
      </w:r>
      <w:r w:rsidR="000902BB" w:rsidRPr="003A2388">
        <w:rPr>
          <w:rFonts w:ascii="Arial" w:hAnsi="Arial" w:cs="Arial"/>
          <w:color w:val="000000" w:themeColor="text1"/>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3A2388">
        <w:rPr>
          <w:rFonts w:ascii="Arial" w:hAnsi="Arial" w:cs="Arial"/>
          <w:color w:val="000000" w:themeColor="text1"/>
        </w:rPr>
        <w:t>[</w:t>
      </w:r>
      <w:r w:rsidR="003A2388" w:rsidRPr="003A2388">
        <w:rPr>
          <w:rFonts w:ascii="Arial" w:hAnsi="Arial" w:cs="Arial"/>
          <w:color w:val="000000" w:themeColor="text1"/>
        </w:rPr>
        <w:t>15.4 (17613.1.17.1.13)</w:t>
      </w:r>
      <w:r w:rsidR="000902BB" w:rsidRPr="003A2388">
        <w:rPr>
          <w:rFonts w:ascii="Arial" w:hAnsi="Arial" w:cs="Arial"/>
          <w:color w:val="000000" w:themeColor="text1"/>
        </w:rPr>
        <w:t>]</w:t>
      </w:r>
      <w:r w:rsidR="000902BB" w:rsidRPr="003A2388">
        <w:rPr>
          <w:rFonts w:ascii="Arial" w:hAnsi="Arial" w:cs="Arial"/>
          <w:color w:val="C00000"/>
        </w:rPr>
        <w:t xml:space="preserve"> </w:t>
      </w:r>
      <w:r w:rsidRPr="003A2388">
        <w:rPr>
          <w:rFonts w:ascii="Arial" w:hAnsi="Arial" w:cs="Arial"/>
        </w:rPr>
        <w:t xml:space="preserve">on </w:t>
      </w:r>
      <w:r w:rsidR="006D3B2F" w:rsidRPr="00C63159">
        <w:rPr>
          <w:rFonts w:ascii="Arial" w:hAnsi="Arial" w:cs="Arial"/>
          <w:color w:val="000000" w:themeColor="text1"/>
        </w:rPr>
        <w:t xml:space="preserve">MAC </w:t>
      </w:r>
      <w:r w:rsidR="00DD3140" w:rsidRPr="00C63159">
        <w:rPr>
          <w:rFonts w:ascii="Arial" w:hAnsi="Arial" w:cs="Arial"/>
          <w:color w:val="000000" w:themeColor="text1"/>
        </w:rPr>
        <w:t xml:space="preserve">OS </w:t>
      </w:r>
      <w:r w:rsidR="006D3B2F" w:rsidRPr="00C63159">
        <w:rPr>
          <w:rFonts w:ascii="Arial" w:hAnsi="Arial" w:cs="Arial"/>
          <w:color w:val="000000" w:themeColor="text1"/>
        </w:rPr>
        <w:t xml:space="preserve">Monterey </w:t>
      </w:r>
      <w:r w:rsidR="00007DEE" w:rsidRPr="00C63159">
        <w:rPr>
          <w:rFonts w:ascii="Arial" w:hAnsi="Arial" w:cs="Arial"/>
          <w:color w:val="000000" w:themeColor="text1"/>
        </w:rPr>
        <w:t>[</w:t>
      </w:r>
      <w:r w:rsidR="001A38C9" w:rsidRPr="00C63159">
        <w:rPr>
          <w:rFonts w:ascii="Arial" w:hAnsi="Arial" w:cs="Arial"/>
          <w:color w:val="000000" w:themeColor="text1"/>
        </w:rPr>
        <w:t>Versio</w:t>
      </w:r>
      <w:r w:rsidR="006D3B2F" w:rsidRPr="00C63159">
        <w:rPr>
          <w:rFonts w:ascii="Arial" w:hAnsi="Arial" w:cs="Arial"/>
          <w:color w:val="000000" w:themeColor="text1"/>
        </w:rPr>
        <w:t>n 12.3.1</w:t>
      </w:r>
      <w:r w:rsidR="0083482C" w:rsidRPr="00C63159">
        <w:rPr>
          <w:rFonts w:ascii="Arial" w:hAnsi="Arial" w:cs="Arial"/>
          <w:color w:val="000000" w:themeColor="text1"/>
        </w:rPr>
        <w:t xml:space="preserve"> </w:t>
      </w:r>
      <w:r w:rsidR="00B43470" w:rsidRPr="00C63159">
        <w:rPr>
          <w:rFonts w:ascii="Arial" w:hAnsi="Arial" w:cs="Arial"/>
          <w:color w:val="000000" w:themeColor="text1"/>
        </w:rPr>
        <w:t>(</w:t>
      </w:r>
      <w:r w:rsidR="00DD3140" w:rsidRPr="00C63159">
        <w:rPr>
          <w:rFonts w:ascii="Arial" w:hAnsi="Arial" w:cs="Arial"/>
          <w:color w:val="000000" w:themeColor="text1"/>
        </w:rPr>
        <w:t>2</w:t>
      </w:r>
      <w:r w:rsidR="006D3B2F" w:rsidRPr="00C63159">
        <w:rPr>
          <w:rFonts w:ascii="Arial" w:hAnsi="Arial" w:cs="Arial"/>
          <w:color w:val="000000" w:themeColor="text1"/>
        </w:rPr>
        <w:t>1E258</w:t>
      </w:r>
      <w:r w:rsidR="00B43470" w:rsidRPr="00C63159">
        <w:rPr>
          <w:rFonts w:ascii="Arial" w:hAnsi="Arial" w:cs="Arial"/>
          <w:color w:val="000000" w:themeColor="text1"/>
        </w:rPr>
        <w:t>)</w:t>
      </w:r>
      <w:r w:rsidR="000902BB" w:rsidRPr="00C63159">
        <w:rPr>
          <w:rFonts w:ascii="Arial" w:hAnsi="Arial" w:cs="Arial"/>
          <w:color w:val="000000" w:themeColor="text1"/>
        </w:rPr>
        <w:t>]</w:t>
      </w:r>
    </w:p>
    <w:p w14:paraId="767651DE" w14:textId="43DEDBF3" w:rsidR="00335408" w:rsidRPr="00335408" w:rsidRDefault="00B5200C" w:rsidP="00E9620D">
      <w:pPr>
        <w:pStyle w:val="ListParagraph"/>
        <w:numPr>
          <w:ilvl w:val="0"/>
          <w:numId w:val="22"/>
        </w:numPr>
        <w:spacing w:after="0" w:line="240" w:lineRule="auto"/>
        <w:rPr>
          <w:rFonts w:ascii="Arial" w:hAnsi="Arial" w:cs="Arial"/>
        </w:rPr>
      </w:pPr>
      <w:r w:rsidRPr="00335408">
        <w:rPr>
          <w:rFonts w:ascii="Arial" w:hAnsi="Arial" w:cs="Arial"/>
        </w:rPr>
        <w:t>Colour Contrast Analyzer</w:t>
      </w:r>
      <w:r w:rsidR="099D6A9F" w:rsidRPr="00C63159">
        <w:rPr>
          <w:rFonts w:ascii="Arial" w:hAnsi="Arial" w:cs="Arial"/>
          <w:color w:val="000000" w:themeColor="text1"/>
        </w:rPr>
        <w:t xml:space="preserve"> [</w:t>
      </w:r>
      <w:r w:rsidR="003F0D31" w:rsidRPr="00C63159">
        <w:rPr>
          <w:rFonts w:ascii="Arial" w:hAnsi="Arial" w:cs="Arial"/>
          <w:color w:val="000000" w:themeColor="text1"/>
        </w:rPr>
        <w:t>Version 3.1.</w:t>
      </w:r>
      <w:r w:rsidR="00C63159" w:rsidRPr="00C63159">
        <w:rPr>
          <w:rFonts w:ascii="Arial" w:hAnsi="Arial" w:cs="Arial"/>
          <w:color w:val="000000" w:themeColor="text1"/>
        </w:rPr>
        <w:t>4</w:t>
      </w:r>
      <w:r w:rsidR="099D6A9F" w:rsidRPr="00C63159">
        <w:rPr>
          <w:rFonts w:ascii="Arial" w:hAnsi="Arial" w:cs="Arial"/>
          <w:color w:val="000000" w:themeColor="text1"/>
        </w:rPr>
        <w:t>]</w:t>
      </w:r>
    </w:p>
    <w:p w14:paraId="6653FA76" w14:textId="034B2FD3" w:rsidR="00B5200C" w:rsidRPr="00335408" w:rsidRDefault="00B5200C" w:rsidP="00E9620D">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E9620D">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E9620D">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1A6A08A8" w14:textId="77777777" w:rsidR="00C234A2" w:rsidRDefault="00C234A2" w:rsidP="009132FB">
      <w:pPr>
        <w:pStyle w:val="Heading2"/>
        <w:spacing w:before="0" w:beforeAutospacing="0" w:after="0" w:afterAutospacing="0"/>
        <w:rPr>
          <w:rFonts w:cs="Arial"/>
        </w:rPr>
      </w:pPr>
    </w:p>
    <w:p w14:paraId="151CCB76" w14:textId="77777777" w:rsidR="00C234A2" w:rsidRDefault="00C234A2" w:rsidP="009132FB">
      <w:pPr>
        <w:pStyle w:val="Heading2"/>
        <w:spacing w:before="0" w:beforeAutospacing="0" w:after="0" w:afterAutospacing="0"/>
        <w:rPr>
          <w:rFonts w:cs="Arial"/>
        </w:rPr>
      </w:pPr>
    </w:p>
    <w:p w14:paraId="430474D0" w14:textId="77777777" w:rsidR="00C234A2" w:rsidRDefault="00C234A2" w:rsidP="009132FB">
      <w:pPr>
        <w:pStyle w:val="Heading2"/>
        <w:spacing w:before="0" w:beforeAutospacing="0" w:after="0" w:afterAutospacing="0"/>
        <w:rPr>
          <w:rFonts w:cs="Arial"/>
        </w:rPr>
      </w:pPr>
    </w:p>
    <w:p w14:paraId="75F871BA" w14:textId="77777777" w:rsidR="00C234A2" w:rsidRDefault="00C234A2" w:rsidP="009132FB">
      <w:pPr>
        <w:pStyle w:val="Heading2"/>
        <w:spacing w:before="0" w:beforeAutospacing="0" w:after="0" w:afterAutospacing="0"/>
        <w:rPr>
          <w:rFonts w:cs="Arial"/>
        </w:rPr>
      </w:pPr>
    </w:p>
    <w:p w14:paraId="62A15070" w14:textId="77777777" w:rsidR="00C234A2" w:rsidRDefault="00C234A2" w:rsidP="009132FB">
      <w:pPr>
        <w:pStyle w:val="Heading2"/>
        <w:spacing w:before="0" w:beforeAutospacing="0" w:after="0" w:afterAutospacing="0"/>
        <w:rPr>
          <w:rFonts w:cs="Arial"/>
        </w:rPr>
      </w:pPr>
    </w:p>
    <w:p w14:paraId="5FD86A61" w14:textId="572FDF96" w:rsidR="00B5200C" w:rsidRPr="007944F7" w:rsidRDefault="00B5200C" w:rsidP="009132FB">
      <w:pPr>
        <w:pStyle w:val="Heading2"/>
        <w:spacing w:before="0" w:beforeAutospacing="0" w:after="0" w:afterAutospacing="0"/>
        <w:rPr>
          <w:rFonts w:cs="Arial"/>
        </w:rPr>
      </w:pPr>
      <w:r w:rsidRPr="007944F7">
        <w:rPr>
          <w:rFonts w:cs="Arial"/>
        </w:rPr>
        <w:lastRenderedPageBreak/>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E9620D">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E9620D">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E9620D">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E9620D">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E9620D">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E9620D">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E9620D">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C042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0C0423" w:rsidRPr="00075D8F" w:rsidRDefault="00000000" w:rsidP="000C0423">
            <w:pPr>
              <w:spacing w:after="0" w:line="240" w:lineRule="auto"/>
              <w:rPr>
                <w:rFonts w:ascii="Arial" w:eastAsia="Times New Roman" w:hAnsi="Arial" w:cs="Arial"/>
                <w:b/>
              </w:rPr>
            </w:pPr>
            <w:hyperlink r:id="rId19" w:anchor="text-equiv-all" w:history="1">
              <w:r w:rsidR="000C0423" w:rsidRPr="00075D8F">
                <w:rPr>
                  <w:rStyle w:val="Hyperlink"/>
                  <w:rFonts w:ascii="Arial" w:eastAsia="Times New Roman" w:hAnsi="Arial" w:cs="Arial"/>
                  <w:b/>
                  <w:bCs/>
                </w:rPr>
                <w:t xml:space="preserve">1.1.1 </w:t>
              </w:r>
              <w:r w:rsidR="000C0423" w:rsidRPr="00075D8F">
                <w:rPr>
                  <w:rStyle w:val="Hyperlink"/>
                  <w:rFonts w:ascii="Arial" w:eastAsia="Times New Roman" w:hAnsi="Arial" w:cs="Arial"/>
                  <w:b/>
                </w:rPr>
                <w:t>Non-text Content</w:t>
              </w:r>
            </w:hyperlink>
            <w:r w:rsidR="000C0423" w:rsidRPr="00075D8F">
              <w:rPr>
                <w:rFonts w:ascii="Arial" w:hAnsi="Arial" w:cs="Arial"/>
              </w:rPr>
              <w:t xml:space="preserve"> (Level A)</w:t>
            </w:r>
          </w:p>
          <w:p w14:paraId="36D343A0" w14:textId="77777777" w:rsidR="000C0423" w:rsidRPr="00075D8F" w:rsidRDefault="000C0423" w:rsidP="000C042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0C0423" w:rsidRPr="00075D8F" w:rsidRDefault="000C0423" w:rsidP="000C042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0C0423" w:rsidRPr="00075D8F" w:rsidRDefault="000C0423" w:rsidP="000C042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0C0423" w:rsidRPr="00075D8F" w:rsidRDefault="000C0423" w:rsidP="000C042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0C0423" w:rsidRPr="00F15F9E" w:rsidRDefault="000C0423" w:rsidP="000C042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A3A2FC5" w14:textId="6E8EB167" w:rsidR="000C0423" w:rsidRPr="00657036" w:rsidRDefault="000C0423" w:rsidP="000C0423">
            <w:pPr>
              <w:spacing w:after="0" w:line="240" w:lineRule="auto"/>
              <w:rPr>
                <w:rFonts w:ascii="Arial" w:eastAsia="Times New Roman" w:hAnsi="Arial" w:cs="Arial"/>
              </w:rPr>
            </w:pPr>
            <w:r w:rsidRPr="00657036">
              <w:rPr>
                <w:rFonts w:ascii="Arial" w:eastAsia="Times New Roman" w:hAnsi="Arial" w:cs="Arial"/>
              </w:rPr>
              <w:t>Partially supports</w:t>
            </w:r>
          </w:p>
          <w:p w14:paraId="5547959F" w14:textId="77777777" w:rsidR="000C0423" w:rsidRPr="007B11D9" w:rsidRDefault="000C0423" w:rsidP="000C0423">
            <w:pPr>
              <w:spacing w:after="0" w:line="240" w:lineRule="auto"/>
              <w:rPr>
                <w:rFonts w:asciiTheme="minorHAnsi" w:eastAsia="Times New Roman" w:hAnsiTheme="minorHAnsi" w:cstheme="minorHAnsi"/>
              </w:rPr>
            </w:pPr>
          </w:p>
          <w:p w14:paraId="36A8F2E5" w14:textId="77777777" w:rsidR="000C0423" w:rsidRPr="00075D8F" w:rsidRDefault="000C0423" w:rsidP="00657036">
            <w:pPr>
              <w:spacing w:after="0" w:line="240" w:lineRule="auto"/>
              <w:ind w:firstLine="720"/>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13701D" w14:textId="0202C83F" w:rsidR="00925623" w:rsidRDefault="00B04CDA" w:rsidP="00925623">
            <w:pPr>
              <w:spacing w:after="0" w:line="240" w:lineRule="auto"/>
              <w:rPr>
                <w:rFonts w:ascii="Arial" w:hAnsi="Arial" w:cs="Arial"/>
              </w:rPr>
            </w:pPr>
            <w:r w:rsidRPr="00375C99">
              <w:rPr>
                <w:rFonts w:ascii="Arial" w:hAnsi="Arial" w:cs="Arial"/>
              </w:rPr>
              <w:t xml:space="preserve">The Product provides textual equivalent on </w:t>
            </w:r>
            <w:r w:rsidR="000B0DBB">
              <w:rPr>
                <w:rFonts w:ascii="Arial" w:hAnsi="Arial" w:cs="Arial"/>
              </w:rPr>
              <w:t>several</w:t>
            </w:r>
            <w:r w:rsidRPr="00375C99">
              <w:rPr>
                <w:rFonts w:ascii="Arial" w:hAnsi="Arial" w:cs="Arial"/>
              </w:rPr>
              <w:t xml:space="preserve"> pages of non-text content</w:t>
            </w:r>
            <w:r w:rsidR="00925623">
              <w:rPr>
                <w:rFonts w:ascii="Arial" w:hAnsi="Arial" w:cs="Arial"/>
              </w:rPr>
              <w:t xml:space="preserve">. </w:t>
            </w:r>
          </w:p>
          <w:p w14:paraId="0A70AA3E" w14:textId="69BBA86E" w:rsidR="00925623" w:rsidRDefault="00925623" w:rsidP="00925623">
            <w:pPr>
              <w:spacing w:after="0" w:line="240" w:lineRule="auto"/>
              <w:rPr>
                <w:rFonts w:ascii="Arial" w:eastAsia="Times New Roman" w:hAnsi="Arial" w:cs="Arial"/>
              </w:rPr>
            </w:pPr>
            <w:r>
              <w:rPr>
                <w:rFonts w:ascii="Arial" w:eastAsia="Times New Roman" w:hAnsi="Arial" w:cs="Arial"/>
              </w:rPr>
              <w:t>Example of exceptions include:</w:t>
            </w:r>
          </w:p>
          <w:p w14:paraId="0A7B16C2" w14:textId="66F48874" w:rsidR="000C0423" w:rsidRPr="00047A8C" w:rsidRDefault="00B04CDA" w:rsidP="00047A8C">
            <w:pPr>
              <w:pStyle w:val="ListParagraph"/>
              <w:numPr>
                <w:ilvl w:val="0"/>
                <w:numId w:val="1"/>
              </w:numPr>
              <w:spacing w:after="0" w:line="240" w:lineRule="auto"/>
              <w:rPr>
                <w:rFonts w:ascii="Arial" w:hAnsi="Arial" w:cs="Arial"/>
              </w:rPr>
            </w:pPr>
            <w:r w:rsidRPr="00047A8C">
              <w:rPr>
                <w:rFonts w:ascii="Arial" w:eastAsia="Times New Roman" w:hAnsi="Arial" w:cs="Arial"/>
              </w:rPr>
              <w:t>Alternative text of graphics or image is not provided</w:t>
            </w:r>
            <w:r w:rsidR="00657036" w:rsidRPr="00047A8C">
              <w:rPr>
                <w:rFonts w:ascii="Arial" w:eastAsia="Times New Roman" w:hAnsi="Arial" w:cs="Arial"/>
              </w:rPr>
              <w:t xml:space="preserve"> for pages </w:t>
            </w:r>
            <w:r w:rsidR="00FD7B00" w:rsidRPr="00047A8C">
              <w:rPr>
                <w:rFonts w:ascii="Arial" w:eastAsia="Times New Roman" w:hAnsi="Arial" w:cs="Arial"/>
              </w:rPr>
              <w:t xml:space="preserve">such as “Overview”, “On Prem Cloud Director” and “Publish to Customers”. </w:t>
            </w:r>
          </w:p>
        </w:tc>
      </w:tr>
      <w:tr w:rsidR="003B5674"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3B5674" w:rsidRPr="00075D8F" w:rsidRDefault="00000000" w:rsidP="003B5674">
            <w:pPr>
              <w:spacing w:after="0" w:line="240" w:lineRule="auto"/>
              <w:rPr>
                <w:rFonts w:ascii="Arial" w:eastAsia="Times New Roman" w:hAnsi="Arial" w:cs="Arial"/>
                <w:b/>
              </w:rPr>
            </w:pPr>
            <w:hyperlink r:id="rId20" w:anchor="media-equiv-av-only-alt" w:history="1">
              <w:r w:rsidR="003B5674" w:rsidRPr="00075D8F">
                <w:rPr>
                  <w:rStyle w:val="Hyperlink"/>
                  <w:rFonts w:ascii="Arial" w:eastAsia="Times New Roman" w:hAnsi="Arial" w:cs="Arial"/>
                  <w:b/>
                </w:rPr>
                <w:t>1.2.1 Audio-only and Video-only (Prerecorded)</w:t>
              </w:r>
            </w:hyperlink>
            <w:r w:rsidR="003B5674" w:rsidRPr="00075D8F">
              <w:rPr>
                <w:rFonts w:ascii="Arial" w:hAnsi="Arial" w:cs="Arial"/>
              </w:rPr>
              <w:t xml:space="preserve"> (Level A)</w:t>
            </w:r>
          </w:p>
          <w:p w14:paraId="590F1C4D"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3B5674" w:rsidRPr="00075D8F" w:rsidRDefault="003B5674" w:rsidP="003B567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3B5674" w:rsidRPr="00F15F9E" w:rsidRDefault="003B5674" w:rsidP="003B567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4039D6EC" w:rsidR="003B5674" w:rsidRPr="00075D8F" w:rsidRDefault="003B5674" w:rsidP="003B5674">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0B36735" w:rsidR="003B5674" w:rsidRPr="007944F7" w:rsidRDefault="003B5674" w:rsidP="003B5674">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audio-only or video-only content.</w:t>
            </w:r>
          </w:p>
        </w:tc>
      </w:tr>
      <w:tr w:rsidR="003B5674"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3B5674" w:rsidRPr="00075D8F" w:rsidRDefault="00000000" w:rsidP="003B5674">
            <w:pPr>
              <w:spacing w:after="0" w:line="240" w:lineRule="auto"/>
              <w:rPr>
                <w:rFonts w:ascii="Arial" w:eastAsia="Times New Roman" w:hAnsi="Arial" w:cs="Arial"/>
                <w:b/>
              </w:rPr>
            </w:pPr>
            <w:hyperlink r:id="rId21" w:anchor="media-equiv-captions" w:history="1">
              <w:r w:rsidR="003B5674" w:rsidRPr="00075D8F">
                <w:rPr>
                  <w:rStyle w:val="Hyperlink"/>
                  <w:rFonts w:ascii="Arial" w:eastAsia="Times New Roman" w:hAnsi="Arial" w:cs="Arial"/>
                  <w:b/>
                </w:rPr>
                <w:t>1.2.2 Captions (Prerecorded)</w:t>
              </w:r>
            </w:hyperlink>
            <w:r w:rsidR="003B5674" w:rsidRPr="00075D8F">
              <w:rPr>
                <w:rFonts w:ascii="Arial" w:hAnsi="Arial" w:cs="Arial"/>
              </w:rPr>
              <w:t xml:space="preserve"> (Level A)</w:t>
            </w:r>
          </w:p>
          <w:p w14:paraId="19C3174E"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3B5674" w:rsidRPr="00075D8F" w:rsidRDefault="003B5674" w:rsidP="003B567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3B5674" w:rsidRPr="00F15F9E" w:rsidRDefault="003B5674" w:rsidP="003B5674">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6F37AE90" w:rsidR="003B5674" w:rsidRPr="00075D8F" w:rsidRDefault="00694BA7" w:rsidP="003B5674">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5BEAAFE4" w:rsidR="003B5674" w:rsidRPr="007944F7" w:rsidRDefault="003B5674" w:rsidP="003B5674">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synchronized media content.</w:t>
            </w:r>
          </w:p>
        </w:tc>
      </w:tr>
      <w:tr w:rsidR="003B5674"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3B5674" w:rsidRPr="00075D8F" w:rsidRDefault="00000000" w:rsidP="003B5674">
            <w:pPr>
              <w:spacing w:after="0" w:line="240" w:lineRule="auto"/>
              <w:rPr>
                <w:rFonts w:ascii="Arial" w:eastAsia="Times New Roman" w:hAnsi="Arial" w:cs="Arial"/>
                <w:b/>
              </w:rPr>
            </w:pPr>
            <w:hyperlink r:id="rId22" w:anchor="media-equiv-audio-desc" w:history="1">
              <w:r w:rsidR="003B5674" w:rsidRPr="00075D8F">
                <w:rPr>
                  <w:rStyle w:val="Hyperlink"/>
                  <w:rFonts w:ascii="Arial" w:eastAsia="Times New Roman" w:hAnsi="Arial" w:cs="Arial"/>
                  <w:b/>
                </w:rPr>
                <w:t>1.2.3 Audio Description or Media Alternative (Prerecorded)</w:t>
              </w:r>
            </w:hyperlink>
            <w:r w:rsidR="003B5674" w:rsidRPr="00075D8F">
              <w:rPr>
                <w:rFonts w:ascii="Arial" w:hAnsi="Arial" w:cs="Arial"/>
              </w:rPr>
              <w:t xml:space="preserve"> (Level A)</w:t>
            </w:r>
          </w:p>
          <w:p w14:paraId="2E0803BA"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3B5674" w:rsidRPr="00075D8F" w:rsidRDefault="003B5674" w:rsidP="003B567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3B5674" w:rsidRPr="00075D8F" w:rsidRDefault="003B5674" w:rsidP="003B567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3B5674" w:rsidRPr="00F15F9E" w:rsidRDefault="003B5674" w:rsidP="003B5674">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32091196" w:rsidR="003B5674" w:rsidRPr="00075D8F" w:rsidRDefault="00657036" w:rsidP="003B5674">
            <w:pPr>
              <w:spacing w:after="0" w:line="240" w:lineRule="auto"/>
              <w:rPr>
                <w:rFonts w:ascii="Arial" w:eastAsia="Times New Roman" w:hAnsi="Arial" w:cs="Arial"/>
              </w:rPr>
            </w:pPr>
            <w:r>
              <w:rPr>
                <w:rFonts w:ascii="Arial" w:eastAsia="Times New Roman" w:hAnsi="Arial" w:cs="Arial"/>
                <w:color w:val="000000" w:themeColor="text1"/>
              </w:rPr>
              <w:t xml:space="preserve">Not </w:t>
            </w:r>
            <w:r w:rsidR="00694BA7" w:rsidRPr="00694BA7">
              <w:rPr>
                <w:rFonts w:ascii="Arial" w:eastAsia="Times New Roman" w:hAnsi="Arial" w:cs="Arial"/>
                <w:color w:val="000000" w:themeColor="text1"/>
              </w:rPr>
              <w:t>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76492148" w:rsidR="003B5674" w:rsidRPr="007944F7" w:rsidRDefault="003B5674" w:rsidP="003B5674">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synchronized media content.</w:t>
            </w:r>
          </w:p>
        </w:tc>
      </w:tr>
      <w:tr w:rsidR="00B249E6"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B249E6" w:rsidRPr="00075D8F" w:rsidRDefault="00000000" w:rsidP="00B249E6">
            <w:pPr>
              <w:spacing w:after="0" w:line="240" w:lineRule="auto"/>
              <w:rPr>
                <w:rFonts w:ascii="Arial" w:eastAsia="Times New Roman" w:hAnsi="Arial" w:cs="Arial"/>
                <w:b/>
              </w:rPr>
            </w:pPr>
            <w:hyperlink r:id="rId23" w:anchor="content-structure-separation-programmatic" w:history="1">
              <w:r w:rsidR="00B249E6" w:rsidRPr="00075D8F">
                <w:rPr>
                  <w:rStyle w:val="Hyperlink"/>
                  <w:rFonts w:ascii="Arial" w:eastAsia="Times New Roman" w:hAnsi="Arial" w:cs="Arial"/>
                  <w:b/>
                </w:rPr>
                <w:t>1.3.1 Info and Relationships</w:t>
              </w:r>
            </w:hyperlink>
            <w:r w:rsidR="00B249E6" w:rsidRPr="00075D8F">
              <w:rPr>
                <w:rFonts w:ascii="Arial" w:hAnsi="Arial" w:cs="Arial"/>
              </w:rPr>
              <w:t xml:space="preserve"> (Level A)</w:t>
            </w:r>
          </w:p>
          <w:p w14:paraId="736EB445"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B249E6" w:rsidRPr="00075D8F" w:rsidRDefault="00B249E6" w:rsidP="00B249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B249E6" w:rsidRPr="00F15F9E" w:rsidRDefault="00B249E6" w:rsidP="00B249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11929A71" w:rsidR="00B249E6" w:rsidRPr="00075D8F" w:rsidRDefault="00B249E6" w:rsidP="00B249E6">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C1A821" w14:textId="77777777" w:rsidR="00E271DA" w:rsidRPr="00043489" w:rsidRDefault="00E271DA" w:rsidP="00E271DA">
            <w:pPr>
              <w:spacing w:after="0" w:line="240" w:lineRule="auto"/>
              <w:rPr>
                <w:rFonts w:ascii="Arial" w:hAnsi="Arial" w:cs="Arial"/>
              </w:rPr>
            </w:pPr>
            <w:r w:rsidRPr="00043489">
              <w:rPr>
                <w:rFonts w:ascii="Arial" w:hAnsi="Arial" w:cs="Arial"/>
              </w:rPr>
              <w:t xml:space="preserve">The Product conveys info and relationships in content that is available in text or can be programmatically determined on most pages. </w:t>
            </w:r>
          </w:p>
          <w:p w14:paraId="455BDE78" w14:textId="661CF6FD" w:rsidR="00E271DA" w:rsidRDefault="00E271DA" w:rsidP="00E271DA">
            <w:pPr>
              <w:spacing w:after="0" w:line="240" w:lineRule="auto"/>
            </w:pPr>
            <w:r w:rsidRPr="00043489">
              <w:rPr>
                <w:rFonts w:ascii="Arial" w:hAnsi="Arial" w:cs="Arial"/>
              </w:rPr>
              <w:t>Examples of exceptions include</w:t>
            </w:r>
            <w:r>
              <w:t>:</w:t>
            </w:r>
          </w:p>
          <w:p w14:paraId="003C43C5" w14:textId="230099B6" w:rsidR="00FE0FE7" w:rsidRDefault="00FE0FE7" w:rsidP="00E271DA">
            <w:pPr>
              <w:spacing w:after="0" w:line="240" w:lineRule="auto"/>
            </w:pPr>
          </w:p>
          <w:p w14:paraId="691596FC" w14:textId="4AF129E2" w:rsidR="00FE0FE7" w:rsidRDefault="002F1FC7" w:rsidP="00E9620D">
            <w:pPr>
              <w:pStyle w:val="ListParagraph"/>
              <w:numPr>
                <w:ilvl w:val="0"/>
                <w:numId w:val="24"/>
              </w:numPr>
              <w:spacing w:after="0" w:line="240" w:lineRule="auto"/>
            </w:pPr>
            <w:r w:rsidRPr="00F14E93">
              <w:rPr>
                <w:rFonts w:ascii="Arial" w:eastAsia="Times New Roman" w:hAnsi="Arial" w:cs="Arial"/>
              </w:rPr>
              <w:lastRenderedPageBreak/>
              <w:t xml:space="preserve">Form fields and </w:t>
            </w:r>
            <w:r w:rsidR="00560A11" w:rsidRPr="00F14E93">
              <w:rPr>
                <w:rFonts w:ascii="Arial" w:eastAsia="Times New Roman" w:hAnsi="Arial" w:cs="Arial"/>
              </w:rPr>
              <w:t>Combo boxes does not use associated label in</w:t>
            </w:r>
            <w:r w:rsidRPr="00F14E93">
              <w:rPr>
                <w:rFonts w:ascii="Arial" w:eastAsia="Times New Roman" w:hAnsi="Arial" w:cs="Arial"/>
              </w:rPr>
              <w:t xml:space="preserve"> may pages</w:t>
            </w:r>
            <w:r w:rsidR="007C44E3" w:rsidRPr="00F14E93">
              <w:rPr>
                <w:rFonts w:ascii="Arial" w:eastAsia="Times New Roman" w:hAnsi="Arial" w:cs="Arial"/>
              </w:rPr>
              <w:t>, such as</w:t>
            </w:r>
            <w:r w:rsidR="00560A11" w:rsidRPr="00F14E93">
              <w:rPr>
                <w:rFonts w:ascii="Arial" w:eastAsia="Times New Roman" w:hAnsi="Arial" w:cs="Arial"/>
              </w:rPr>
              <w:t xml:space="preserve"> 'Content Management' </w:t>
            </w:r>
            <w:r w:rsidR="00541D0D" w:rsidRPr="00F14E93">
              <w:rPr>
                <w:rFonts w:ascii="Arial" w:eastAsia="Times New Roman" w:hAnsi="Arial" w:cs="Arial"/>
              </w:rPr>
              <w:t xml:space="preserve">'Applications Marketplace' </w:t>
            </w:r>
            <w:r w:rsidR="007C44E3" w:rsidRPr="00F14E93">
              <w:rPr>
                <w:rFonts w:ascii="Arial" w:eastAsia="Times New Roman" w:hAnsi="Arial" w:cs="Arial"/>
              </w:rPr>
              <w:t xml:space="preserve">and Customer Management </w:t>
            </w:r>
            <w:r w:rsidR="00560A11" w:rsidRPr="00F14E93">
              <w:rPr>
                <w:rFonts w:ascii="Arial" w:eastAsia="Times New Roman" w:hAnsi="Arial" w:cs="Arial"/>
              </w:rPr>
              <w:t>page</w:t>
            </w:r>
            <w:r w:rsidR="00560A11" w:rsidRPr="00560A11">
              <w:t>.</w:t>
            </w:r>
          </w:p>
          <w:p w14:paraId="6476D7B3" w14:textId="1EF24BFE" w:rsidR="00560A11" w:rsidRPr="00F14E93" w:rsidRDefault="00971B48" w:rsidP="00E9620D">
            <w:pPr>
              <w:pStyle w:val="ListParagraph"/>
              <w:numPr>
                <w:ilvl w:val="0"/>
                <w:numId w:val="24"/>
              </w:numPr>
              <w:spacing w:after="0" w:line="240" w:lineRule="auto"/>
              <w:rPr>
                <w:rFonts w:ascii="Arial" w:eastAsia="Times New Roman" w:hAnsi="Arial" w:cs="Arial"/>
              </w:rPr>
            </w:pPr>
            <w:r w:rsidRPr="00F14E93">
              <w:rPr>
                <w:rFonts w:ascii="Arial" w:eastAsia="Times New Roman" w:hAnsi="Arial" w:cs="Arial"/>
              </w:rPr>
              <w:t>From Field do not use associated labels in PUBLISH To CUSTOMERS page.</w:t>
            </w:r>
          </w:p>
          <w:p w14:paraId="505A151B" w14:textId="35305869" w:rsidR="00971B48" w:rsidRPr="00043489" w:rsidRDefault="00B52F8F" w:rsidP="00E9620D">
            <w:pPr>
              <w:pStyle w:val="ListParagraph"/>
              <w:numPr>
                <w:ilvl w:val="0"/>
                <w:numId w:val="24"/>
              </w:numPr>
              <w:spacing w:after="0" w:line="240" w:lineRule="auto"/>
              <w:rPr>
                <w:rFonts w:ascii="Arial" w:eastAsia="Times New Roman" w:hAnsi="Arial" w:cs="Arial"/>
              </w:rPr>
            </w:pPr>
            <w:r w:rsidRPr="00043489">
              <w:rPr>
                <w:rFonts w:ascii="Arial" w:eastAsia="Times New Roman" w:hAnsi="Arial" w:cs="Arial"/>
              </w:rPr>
              <w:t>Caption/Summary is not present for table present in 'Publish to customers'</w:t>
            </w:r>
            <w:r w:rsidR="00E11074" w:rsidRPr="00043489">
              <w:rPr>
                <w:rFonts w:ascii="Arial" w:eastAsia="Times New Roman" w:hAnsi="Arial" w:cs="Arial"/>
              </w:rPr>
              <w:t xml:space="preserve"> and Settings</w:t>
            </w:r>
            <w:r w:rsidRPr="00043489">
              <w:rPr>
                <w:rFonts w:ascii="Arial" w:eastAsia="Times New Roman" w:hAnsi="Arial" w:cs="Arial"/>
              </w:rPr>
              <w:t xml:space="preserve"> page</w:t>
            </w:r>
          </w:p>
          <w:p w14:paraId="1095AE87" w14:textId="77777777" w:rsidR="00B249E6" w:rsidRPr="007944F7" w:rsidRDefault="00B249E6" w:rsidP="00B249E6">
            <w:pPr>
              <w:spacing w:after="0" w:line="240" w:lineRule="auto"/>
              <w:rPr>
                <w:rFonts w:ascii="Arial" w:eastAsia="Times New Roman" w:hAnsi="Arial" w:cs="Arial"/>
              </w:rPr>
            </w:pPr>
          </w:p>
        </w:tc>
      </w:tr>
      <w:tr w:rsidR="00B249E6"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B249E6" w:rsidRPr="00075D8F" w:rsidRDefault="00000000" w:rsidP="00B249E6">
            <w:pPr>
              <w:spacing w:after="0" w:line="240" w:lineRule="auto"/>
              <w:rPr>
                <w:rFonts w:ascii="Arial" w:eastAsia="Times New Roman" w:hAnsi="Arial" w:cs="Arial"/>
                <w:b/>
              </w:rPr>
            </w:pPr>
            <w:hyperlink r:id="rId24" w:anchor="content-structure-separation-sequence" w:history="1">
              <w:r w:rsidR="00B249E6" w:rsidRPr="00075D8F">
                <w:rPr>
                  <w:rStyle w:val="Hyperlink"/>
                  <w:rFonts w:ascii="Arial" w:eastAsia="Times New Roman" w:hAnsi="Arial" w:cs="Arial"/>
                  <w:b/>
                </w:rPr>
                <w:t>1.3.2 Meaningful Sequence</w:t>
              </w:r>
            </w:hyperlink>
            <w:r w:rsidR="00B249E6" w:rsidRPr="00075D8F">
              <w:rPr>
                <w:rFonts w:ascii="Arial" w:hAnsi="Arial" w:cs="Arial"/>
              </w:rPr>
              <w:t xml:space="preserve"> (Level A)</w:t>
            </w:r>
          </w:p>
          <w:p w14:paraId="71D0B655"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B249E6" w:rsidRPr="00075D8F" w:rsidRDefault="00B249E6" w:rsidP="00B249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B249E6" w:rsidRPr="007A2346" w:rsidRDefault="00B249E6" w:rsidP="00B249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82D686E" w14:textId="77777777" w:rsidR="00B249E6" w:rsidRDefault="00685D87" w:rsidP="00B249E6">
            <w:pPr>
              <w:spacing w:after="0" w:line="240" w:lineRule="auto"/>
              <w:rPr>
                <w:rFonts w:ascii="Arial" w:eastAsia="Times New Roman" w:hAnsi="Arial" w:cs="Arial"/>
              </w:rPr>
            </w:pPr>
            <w:r>
              <w:rPr>
                <w:rFonts w:ascii="Arial" w:eastAsia="Times New Roman" w:hAnsi="Arial" w:cs="Arial"/>
              </w:rPr>
              <w:t>Supports</w:t>
            </w:r>
          </w:p>
          <w:p w14:paraId="53375453" w14:textId="77777777" w:rsidR="0059251A" w:rsidRDefault="0059251A" w:rsidP="0059251A">
            <w:pPr>
              <w:rPr>
                <w:rFonts w:ascii="Arial" w:eastAsia="Times New Roman" w:hAnsi="Arial" w:cs="Arial"/>
              </w:rPr>
            </w:pPr>
          </w:p>
          <w:p w14:paraId="2DDF6A4D" w14:textId="510BF809" w:rsidR="0059251A" w:rsidRPr="0059251A" w:rsidRDefault="0059251A" w:rsidP="0059251A">
            <w:pPr>
              <w:jc w:val="center"/>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227B32" w14:textId="77777777" w:rsidR="00685D87" w:rsidRPr="00215027" w:rsidRDefault="00685D87" w:rsidP="00685D87">
            <w:pPr>
              <w:pStyle w:val="NormalWeb"/>
              <w:shd w:val="clear" w:color="auto" w:fill="FFFFFF"/>
              <w:rPr>
                <w:rFonts w:ascii="Arial" w:hAnsi="Arial" w:cs="Arial"/>
                <w:sz w:val="22"/>
                <w:szCs w:val="22"/>
              </w:rPr>
            </w:pPr>
            <w:r w:rsidRPr="00215027">
              <w:rPr>
                <w:rFonts w:ascii="Arial" w:hAnsi="Arial" w:cs="Arial"/>
                <w:sz w:val="22"/>
                <w:szCs w:val="22"/>
              </w:rPr>
              <w:t xml:space="preserve">The Product presents content in a meaningful sequence. </w:t>
            </w:r>
          </w:p>
          <w:p w14:paraId="6EFDDA32" w14:textId="670933CF" w:rsidR="00B249E6" w:rsidRPr="007944F7" w:rsidRDefault="00043489" w:rsidP="00043489">
            <w:pPr>
              <w:tabs>
                <w:tab w:val="left" w:pos="1630"/>
              </w:tabs>
              <w:spacing w:after="0" w:line="240" w:lineRule="auto"/>
              <w:rPr>
                <w:rFonts w:ascii="Arial" w:eastAsia="Times New Roman" w:hAnsi="Arial" w:cs="Arial"/>
              </w:rPr>
            </w:pPr>
            <w:r>
              <w:rPr>
                <w:rFonts w:ascii="Arial" w:eastAsia="Times New Roman" w:hAnsi="Arial" w:cs="Arial"/>
              </w:rPr>
              <w:tab/>
            </w:r>
          </w:p>
        </w:tc>
      </w:tr>
      <w:tr w:rsidR="00B249E6"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B249E6" w:rsidRPr="00075D8F" w:rsidRDefault="00000000" w:rsidP="00B249E6">
            <w:pPr>
              <w:spacing w:after="0" w:line="240" w:lineRule="auto"/>
              <w:rPr>
                <w:rFonts w:ascii="Arial" w:eastAsia="Times New Roman" w:hAnsi="Arial" w:cs="Arial"/>
                <w:b/>
              </w:rPr>
            </w:pPr>
            <w:hyperlink r:id="rId25" w:anchor="content-structure-separation-understanding" w:history="1">
              <w:r w:rsidR="00B249E6" w:rsidRPr="00075D8F">
                <w:rPr>
                  <w:rStyle w:val="Hyperlink"/>
                  <w:rFonts w:ascii="Arial" w:eastAsia="Times New Roman" w:hAnsi="Arial" w:cs="Arial"/>
                  <w:b/>
                </w:rPr>
                <w:t>1.3.3 Sensory Characteristics</w:t>
              </w:r>
            </w:hyperlink>
            <w:r w:rsidR="00B249E6" w:rsidRPr="00075D8F">
              <w:rPr>
                <w:rFonts w:ascii="Arial" w:eastAsia="Times New Roman" w:hAnsi="Arial" w:cs="Arial"/>
                <w:b/>
              </w:rPr>
              <w:t xml:space="preserve"> </w:t>
            </w:r>
            <w:r w:rsidR="00B249E6" w:rsidRPr="00075D8F">
              <w:rPr>
                <w:rFonts w:ascii="Arial" w:hAnsi="Arial" w:cs="Arial"/>
              </w:rPr>
              <w:t>(Level A)</w:t>
            </w:r>
          </w:p>
          <w:p w14:paraId="337CD526"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B249E6" w:rsidRPr="00075D8F" w:rsidRDefault="00B249E6" w:rsidP="00B249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B249E6" w:rsidRPr="00075D8F" w:rsidRDefault="00B249E6" w:rsidP="00B249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B249E6" w:rsidRPr="007A2346" w:rsidRDefault="00B249E6" w:rsidP="00B249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9851F15" w:rsidR="00B249E6" w:rsidRPr="00075D8F" w:rsidRDefault="006C4911" w:rsidP="00B249E6">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2D04E9E" w14:textId="77777777" w:rsidR="008513C6" w:rsidRPr="00215027" w:rsidRDefault="008513C6" w:rsidP="008513C6">
            <w:pPr>
              <w:pStyle w:val="NormalWeb"/>
              <w:shd w:val="clear" w:color="auto" w:fill="FFFFFF"/>
              <w:rPr>
                <w:rFonts w:ascii="Arial" w:hAnsi="Arial" w:cs="Arial"/>
                <w:sz w:val="22"/>
                <w:szCs w:val="22"/>
              </w:rPr>
            </w:pPr>
            <w:r w:rsidRPr="00215027">
              <w:rPr>
                <w:rFonts w:ascii="Arial" w:hAnsi="Arial" w:cs="Arial"/>
                <w:sz w:val="22"/>
                <w:szCs w:val="22"/>
              </w:rPr>
              <w:t xml:space="preserve">The Product includes instructions that are not dependent on sensory characteristics for operating and understanding the content. </w:t>
            </w:r>
          </w:p>
          <w:p w14:paraId="71F7A134" w14:textId="77777777" w:rsidR="00B249E6" w:rsidRPr="00215027" w:rsidRDefault="00B249E6" w:rsidP="00B249E6">
            <w:pPr>
              <w:spacing w:after="0" w:line="240" w:lineRule="auto"/>
              <w:rPr>
                <w:rFonts w:ascii="Arial" w:eastAsia="Times New Roman" w:hAnsi="Arial" w:cs="Arial"/>
              </w:rPr>
            </w:pPr>
          </w:p>
        </w:tc>
      </w:tr>
      <w:tr w:rsidR="002412A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2412A0" w:rsidRPr="00075D8F" w:rsidRDefault="00000000" w:rsidP="002412A0">
            <w:pPr>
              <w:spacing w:after="0" w:line="240" w:lineRule="auto"/>
              <w:rPr>
                <w:rFonts w:ascii="Arial" w:eastAsia="Times New Roman" w:hAnsi="Arial" w:cs="Arial"/>
                <w:b/>
              </w:rPr>
            </w:pPr>
            <w:hyperlink r:id="rId26" w:anchor="visual-audio-contrast-without-color" w:history="1">
              <w:r w:rsidR="002412A0" w:rsidRPr="00075D8F">
                <w:rPr>
                  <w:rStyle w:val="Hyperlink"/>
                  <w:rFonts w:ascii="Arial" w:eastAsia="Times New Roman" w:hAnsi="Arial" w:cs="Arial"/>
                  <w:b/>
                </w:rPr>
                <w:t>1.4.1 Use of Color</w:t>
              </w:r>
            </w:hyperlink>
            <w:r w:rsidR="002412A0" w:rsidRPr="00075D8F">
              <w:rPr>
                <w:rFonts w:ascii="Arial" w:hAnsi="Arial" w:cs="Arial"/>
              </w:rPr>
              <w:t xml:space="preserve"> (Level A)</w:t>
            </w:r>
          </w:p>
          <w:p w14:paraId="7F35C34F" w14:textId="77777777" w:rsidR="002412A0" w:rsidRPr="00075D8F" w:rsidRDefault="002412A0" w:rsidP="002412A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2412A0" w:rsidRPr="00075D8F" w:rsidRDefault="002412A0" w:rsidP="002412A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2412A0" w:rsidRPr="00075D8F" w:rsidRDefault="002412A0" w:rsidP="002412A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2412A0" w:rsidRPr="00075D8F" w:rsidRDefault="002412A0" w:rsidP="002412A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2412A0" w:rsidRPr="007A2346" w:rsidRDefault="002412A0" w:rsidP="002412A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0864E51B" w:rsidR="002412A0" w:rsidRPr="00075D8F" w:rsidRDefault="002412A0" w:rsidP="002412A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600B90" w14:textId="77777777" w:rsidR="00305745" w:rsidRDefault="00305745" w:rsidP="00305745">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does not rely on the use of color to communicate meaning except for one instance. </w:t>
            </w:r>
          </w:p>
          <w:p w14:paraId="45C569E1" w14:textId="0BC5064D" w:rsidR="002412A0" w:rsidRPr="00F42BDC" w:rsidRDefault="00F42BDC" w:rsidP="00E9620D">
            <w:pPr>
              <w:pStyle w:val="ListParagraph"/>
              <w:numPr>
                <w:ilvl w:val="0"/>
                <w:numId w:val="25"/>
              </w:numPr>
              <w:spacing w:after="0" w:line="240" w:lineRule="auto"/>
              <w:rPr>
                <w:rFonts w:ascii="Arial" w:eastAsia="Times New Roman" w:hAnsi="Arial" w:cs="Arial"/>
              </w:rPr>
            </w:pPr>
            <w:r w:rsidRPr="00F42BDC">
              <w:rPr>
                <w:rFonts w:ascii="Arial" w:eastAsia="Times New Roman" w:hAnsi="Arial" w:cs="Arial"/>
                <w:lang w:eastAsia="en-IN"/>
              </w:rPr>
              <w:t>Color is the only method to identify links under 'Name' column in the Applications page.</w:t>
            </w:r>
          </w:p>
        </w:tc>
      </w:tr>
      <w:tr w:rsidR="002412A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2412A0" w:rsidRPr="00075D8F" w:rsidRDefault="00000000" w:rsidP="002412A0">
            <w:pPr>
              <w:spacing w:after="0" w:line="240" w:lineRule="auto"/>
              <w:rPr>
                <w:rFonts w:ascii="Arial" w:eastAsia="Times New Roman" w:hAnsi="Arial" w:cs="Arial"/>
                <w:b/>
              </w:rPr>
            </w:pPr>
            <w:hyperlink r:id="rId27" w:anchor="visual-audio-contrast-dis-audio" w:history="1">
              <w:r w:rsidR="002412A0" w:rsidRPr="00075D8F">
                <w:rPr>
                  <w:rStyle w:val="Hyperlink"/>
                  <w:rFonts w:ascii="Arial" w:eastAsia="Times New Roman" w:hAnsi="Arial" w:cs="Arial"/>
                  <w:b/>
                </w:rPr>
                <w:t>1.4.2 Audio Control</w:t>
              </w:r>
            </w:hyperlink>
            <w:r w:rsidR="002412A0" w:rsidRPr="00075D8F">
              <w:rPr>
                <w:rFonts w:ascii="Arial" w:hAnsi="Arial" w:cs="Arial"/>
              </w:rPr>
              <w:t xml:space="preserve"> (Level A)</w:t>
            </w:r>
          </w:p>
          <w:p w14:paraId="53C7186F" w14:textId="77777777" w:rsidR="002412A0" w:rsidRPr="00075D8F" w:rsidRDefault="002412A0" w:rsidP="002412A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2412A0" w:rsidRPr="00075D8F" w:rsidRDefault="002412A0" w:rsidP="002412A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2412A0" w:rsidRPr="00075D8F" w:rsidRDefault="002412A0" w:rsidP="002412A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2412A0" w:rsidRPr="00075D8F" w:rsidRDefault="002412A0" w:rsidP="002412A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2412A0" w:rsidRPr="007A2346" w:rsidRDefault="002412A0" w:rsidP="002412A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0D721F31" w:rsidR="002412A0" w:rsidRPr="00075D8F" w:rsidRDefault="002412A0" w:rsidP="00043489">
            <w:pPr>
              <w:tabs>
                <w:tab w:val="right" w:pos="2659"/>
              </w:tabs>
              <w:spacing w:after="0" w:line="240" w:lineRule="auto"/>
              <w:rPr>
                <w:rFonts w:ascii="Arial" w:eastAsia="Times New Roman" w:hAnsi="Arial" w:cs="Arial"/>
                <w:color w:val="C00000"/>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59E7A8D9" w:rsidR="002412A0" w:rsidRPr="007944F7" w:rsidRDefault="00981126" w:rsidP="002412A0">
            <w:pPr>
              <w:spacing w:after="0" w:line="240" w:lineRule="auto"/>
              <w:rPr>
                <w:rFonts w:ascii="Arial" w:eastAsia="Times New Roman" w:hAnsi="Arial" w:cs="Arial"/>
                <w:color w:val="C00000"/>
              </w:rPr>
            </w:pPr>
            <w:r w:rsidRPr="00981126">
              <w:rPr>
                <w:rFonts w:ascii="Arial" w:eastAsia="Times New Roman" w:hAnsi="Arial" w:cs="Arial"/>
                <w:lang w:eastAsia="en-IN"/>
              </w:rPr>
              <w:t>The Product does not contain audio content that plays automatically.</w:t>
            </w:r>
          </w:p>
        </w:tc>
      </w:tr>
      <w:tr w:rsidR="00EB52E6"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EB52E6" w:rsidRPr="00075D8F" w:rsidRDefault="00000000" w:rsidP="00EB52E6">
            <w:pPr>
              <w:spacing w:after="0" w:line="240" w:lineRule="auto"/>
              <w:rPr>
                <w:rFonts w:ascii="Arial" w:eastAsia="Times New Roman" w:hAnsi="Arial" w:cs="Arial"/>
              </w:rPr>
            </w:pPr>
            <w:hyperlink r:id="rId28" w:anchor="keyboard-operation-keyboard-operable" w:history="1">
              <w:r w:rsidR="00EB52E6" w:rsidRPr="00075D8F">
                <w:rPr>
                  <w:rStyle w:val="Hyperlink"/>
                  <w:rFonts w:ascii="Arial" w:eastAsia="Times New Roman" w:hAnsi="Arial" w:cs="Arial"/>
                  <w:b/>
                </w:rPr>
                <w:t>2.1.1 Keyboard</w:t>
              </w:r>
            </w:hyperlink>
            <w:r w:rsidR="00EB52E6" w:rsidRPr="00075D8F">
              <w:rPr>
                <w:rFonts w:ascii="Arial" w:hAnsi="Arial" w:cs="Arial"/>
              </w:rPr>
              <w:t xml:space="preserve"> (Level A)</w:t>
            </w:r>
          </w:p>
          <w:p w14:paraId="67156923"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EB52E6" w:rsidRPr="00075D8F" w:rsidRDefault="00EB52E6" w:rsidP="00EB52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EB52E6" w:rsidRPr="007A2346" w:rsidRDefault="00EB52E6" w:rsidP="00EB52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0BD164A7" w:rsidR="00EB52E6" w:rsidRPr="00075D8F" w:rsidRDefault="00EB52E6" w:rsidP="00EB52E6">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172433" w14:textId="77777777" w:rsidR="0062476A" w:rsidRDefault="0062476A" w:rsidP="0062476A">
            <w:pPr>
              <w:spacing w:after="0" w:line="240" w:lineRule="auto"/>
              <w:rPr>
                <w:rFonts w:ascii="Arial" w:eastAsia="Times New Roman" w:hAnsi="Arial" w:cs="Arial"/>
              </w:rPr>
            </w:pPr>
            <w:r>
              <w:rPr>
                <w:rFonts w:ascii="Arial" w:eastAsia="Times New Roman" w:hAnsi="Arial" w:cs="Arial"/>
              </w:rPr>
              <w:t xml:space="preserve">The Product uses active elements, most of which can be accessed via the keyboard on many pages. </w:t>
            </w:r>
          </w:p>
          <w:p w14:paraId="1C9C0779" w14:textId="77777777" w:rsidR="00137CD5" w:rsidRDefault="0062476A" w:rsidP="00137CD5">
            <w:pPr>
              <w:spacing w:after="0" w:line="240" w:lineRule="auto"/>
              <w:rPr>
                <w:rFonts w:ascii="Arial" w:eastAsia="Times New Roman" w:hAnsi="Arial" w:cs="Arial"/>
              </w:rPr>
            </w:pPr>
            <w:r w:rsidRPr="004E0807">
              <w:rPr>
                <w:rFonts w:ascii="Arial" w:eastAsia="Times New Roman" w:hAnsi="Arial" w:cs="Arial"/>
              </w:rPr>
              <w:t>Examples of exceptions include:</w:t>
            </w:r>
            <w:r>
              <w:rPr>
                <w:rFonts w:ascii="Arial" w:eastAsia="Times New Roman" w:hAnsi="Arial" w:cs="Arial"/>
              </w:rPr>
              <w:t xml:space="preserve"> </w:t>
            </w:r>
          </w:p>
          <w:p w14:paraId="425E5B1E" w14:textId="28D766CE" w:rsidR="00043489" w:rsidRPr="00137CD5" w:rsidRDefault="000300B8" w:rsidP="00137CD5">
            <w:pPr>
              <w:pStyle w:val="ListParagraph"/>
              <w:numPr>
                <w:ilvl w:val="0"/>
                <w:numId w:val="36"/>
              </w:numPr>
              <w:spacing w:after="0" w:line="240" w:lineRule="auto"/>
              <w:rPr>
                <w:rFonts w:ascii="Arial" w:eastAsia="Times New Roman" w:hAnsi="Arial" w:cs="Arial"/>
              </w:rPr>
            </w:pPr>
            <w:r w:rsidRPr="00137CD5">
              <w:rPr>
                <w:rFonts w:ascii="Arial" w:eastAsia="Times New Roman" w:hAnsi="Arial" w:cs="Arial"/>
              </w:rPr>
              <w:t xml:space="preserve">Non-interactive elements receive keyboard focus in 'Content Management' </w:t>
            </w:r>
            <w:r w:rsidR="0075565E" w:rsidRPr="00137CD5">
              <w:rPr>
                <w:rFonts w:ascii="Arial" w:eastAsia="Times New Roman" w:hAnsi="Arial" w:cs="Arial"/>
              </w:rPr>
              <w:t>and Un</w:t>
            </w:r>
            <w:r w:rsidR="00DB5E2D" w:rsidRPr="00137CD5">
              <w:rPr>
                <w:rFonts w:ascii="Arial" w:eastAsia="Times New Roman" w:hAnsi="Arial" w:cs="Arial"/>
              </w:rPr>
              <w:t>r</w:t>
            </w:r>
            <w:r w:rsidR="0075565E" w:rsidRPr="00137CD5">
              <w:rPr>
                <w:rFonts w:ascii="Arial" w:eastAsia="Times New Roman" w:hAnsi="Arial" w:cs="Arial"/>
              </w:rPr>
              <w:t xml:space="preserve">egister </w:t>
            </w:r>
            <w:r w:rsidRPr="00137CD5">
              <w:rPr>
                <w:rFonts w:ascii="Arial" w:eastAsia="Times New Roman" w:hAnsi="Arial" w:cs="Arial"/>
              </w:rPr>
              <w:t>page</w:t>
            </w:r>
            <w:r w:rsidR="0075565E" w:rsidRPr="00137CD5">
              <w:rPr>
                <w:rFonts w:ascii="Arial" w:eastAsia="Times New Roman" w:hAnsi="Arial" w:cs="Arial"/>
              </w:rPr>
              <w:t>s</w:t>
            </w:r>
            <w:r w:rsidRPr="00137CD5">
              <w:rPr>
                <w:rFonts w:ascii="Arial" w:eastAsia="Times New Roman" w:hAnsi="Arial" w:cs="Arial"/>
              </w:rPr>
              <w:t>.</w:t>
            </w:r>
          </w:p>
          <w:p w14:paraId="11DA7177" w14:textId="77777777" w:rsidR="00043489" w:rsidRDefault="004C0217" w:rsidP="00043489">
            <w:pPr>
              <w:pStyle w:val="ListParagraph"/>
              <w:numPr>
                <w:ilvl w:val="0"/>
                <w:numId w:val="26"/>
              </w:numPr>
              <w:spacing w:after="0" w:line="240" w:lineRule="auto"/>
              <w:rPr>
                <w:rFonts w:ascii="Arial" w:eastAsia="Times New Roman" w:hAnsi="Arial" w:cs="Arial"/>
              </w:rPr>
            </w:pPr>
            <w:r w:rsidRPr="00043489">
              <w:rPr>
                <w:rFonts w:ascii="Arial" w:eastAsia="Times New Roman" w:hAnsi="Arial" w:cs="Arial"/>
              </w:rPr>
              <w:t>'Location' Dropdown Control does not have a close mechanism through interaction.</w:t>
            </w:r>
          </w:p>
          <w:p w14:paraId="03535F3D" w14:textId="135373D9" w:rsidR="004C0217" w:rsidRPr="00043489" w:rsidRDefault="00F4082E" w:rsidP="00043489">
            <w:pPr>
              <w:pStyle w:val="ListParagraph"/>
              <w:numPr>
                <w:ilvl w:val="0"/>
                <w:numId w:val="26"/>
              </w:numPr>
              <w:spacing w:after="0" w:line="240" w:lineRule="auto"/>
              <w:rPr>
                <w:rFonts w:ascii="Arial" w:eastAsia="Times New Roman" w:hAnsi="Arial" w:cs="Arial"/>
              </w:rPr>
            </w:pPr>
            <w:r w:rsidRPr="00043489">
              <w:rPr>
                <w:rFonts w:ascii="Arial" w:eastAsia="Times New Roman" w:hAnsi="Arial" w:cs="Arial"/>
              </w:rPr>
              <w:t>Controls</w:t>
            </w:r>
            <w:r w:rsidR="00312197" w:rsidRPr="00043489">
              <w:rPr>
                <w:rFonts w:ascii="Arial" w:eastAsia="Times New Roman" w:hAnsi="Arial" w:cs="Arial"/>
              </w:rPr>
              <w:t xml:space="preserve"> </w:t>
            </w:r>
            <w:r w:rsidR="00B22632" w:rsidRPr="00043489">
              <w:rPr>
                <w:rFonts w:ascii="Arial" w:eastAsia="Times New Roman" w:hAnsi="Arial" w:cs="Arial"/>
              </w:rPr>
              <w:t>chart</w:t>
            </w:r>
            <w:r w:rsidR="00312197" w:rsidRPr="00043489">
              <w:rPr>
                <w:rFonts w:ascii="Arial" w:eastAsia="Times New Roman" w:hAnsi="Arial" w:cs="Arial"/>
              </w:rPr>
              <w:t>s and</w:t>
            </w:r>
            <w:r w:rsidR="00B22632" w:rsidRPr="00043489">
              <w:rPr>
                <w:rFonts w:ascii="Arial" w:eastAsia="Times New Roman" w:hAnsi="Arial" w:cs="Arial"/>
              </w:rPr>
              <w:t xml:space="preserve"> 'I' Info Control does not allow keyboard focus and interaction</w:t>
            </w:r>
            <w:r w:rsidR="00312197" w:rsidRPr="00043489">
              <w:rPr>
                <w:rFonts w:ascii="Arial" w:eastAsia="Times New Roman" w:hAnsi="Arial" w:cs="Arial"/>
              </w:rPr>
              <w:t xml:space="preserve"> in many pages</w:t>
            </w:r>
            <w:r w:rsidR="00B22632" w:rsidRPr="00043489">
              <w:rPr>
                <w:rFonts w:ascii="Arial" w:eastAsia="Times New Roman" w:hAnsi="Arial" w:cs="Arial"/>
              </w:rPr>
              <w:t>.</w:t>
            </w:r>
          </w:p>
        </w:tc>
      </w:tr>
      <w:tr w:rsidR="00EB52E6"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EB52E6" w:rsidRPr="00075D8F" w:rsidRDefault="00000000" w:rsidP="00EB52E6">
            <w:pPr>
              <w:spacing w:after="0" w:line="240" w:lineRule="auto"/>
              <w:rPr>
                <w:rFonts w:ascii="Arial" w:eastAsia="Times New Roman" w:hAnsi="Arial" w:cs="Arial"/>
                <w:b/>
              </w:rPr>
            </w:pPr>
            <w:hyperlink r:id="rId29" w:anchor="keyboard-operation-trapping" w:history="1">
              <w:r w:rsidR="00EB52E6" w:rsidRPr="00075D8F">
                <w:rPr>
                  <w:rStyle w:val="Hyperlink"/>
                  <w:rFonts w:ascii="Arial" w:eastAsia="Times New Roman" w:hAnsi="Arial" w:cs="Arial"/>
                  <w:b/>
                </w:rPr>
                <w:t>2.1.2 No Keyboard Trap</w:t>
              </w:r>
            </w:hyperlink>
            <w:r w:rsidR="00EB52E6" w:rsidRPr="00075D8F">
              <w:rPr>
                <w:rFonts w:ascii="Arial" w:hAnsi="Arial" w:cs="Arial"/>
              </w:rPr>
              <w:t xml:space="preserve"> (Level A)</w:t>
            </w:r>
          </w:p>
          <w:p w14:paraId="23958799"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EB52E6" w:rsidRPr="00075D8F" w:rsidRDefault="00EB52E6" w:rsidP="00EB52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EB52E6" w:rsidRPr="007A2346" w:rsidRDefault="00EB52E6" w:rsidP="00EB52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17A86467" w:rsidR="00EB52E6" w:rsidRPr="00075D8F" w:rsidRDefault="00C007DF" w:rsidP="00EB52E6">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1036B5C" w14:textId="0F1FE909" w:rsidR="00DF2BC4" w:rsidRPr="0002169B" w:rsidRDefault="00DF2BC4" w:rsidP="0002169B">
            <w:pPr>
              <w:spacing w:after="0" w:line="240" w:lineRule="auto"/>
              <w:rPr>
                <w:rFonts w:ascii="Arial" w:eastAsia="Times New Roman" w:hAnsi="Arial" w:cs="Arial"/>
              </w:rPr>
            </w:pPr>
            <w:r w:rsidRPr="00DF2BC4">
              <w:rPr>
                <w:rFonts w:ascii="Arial" w:hAnsi="Arial" w:cs="Arial"/>
              </w:rPr>
              <w:t xml:space="preserve">The Product does not contain keyboard traps on </w:t>
            </w:r>
            <w:r w:rsidR="007B3746">
              <w:rPr>
                <w:rFonts w:ascii="Arial" w:hAnsi="Arial" w:cs="Arial"/>
              </w:rPr>
              <w:t xml:space="preserve">several </w:t>
            </w:r>
            <w:r w:rsidRPr="0002169B">
              <w:rPr>
                <w:rFonts w:ascii="Arial" w:eastAsia="Times New Roman" w:hAnsi="Arial" w:cs="Arial"/>
              </w:rPr>
              <w:t xml:space="preserve">pages. Examples of exceptions include: </w:t>
            </w:r>
          </w:p>
          <w:p w14:paraId="4A7A0E84" w14:textId="567D1BEE" w:rsidR="007B3746" w:rsidRPr="0011307B" w:rsidRDefault="00F22403" w:rsidP="0011307B">
            <w:pPr>
              <w:pStyle w:val="ListParagraph"/>
              <w:numPr>
                <w:ilvl w:val="0"/>
                <w:numId w:val="41"/>
              </w:numPr>
              <w:spacing w:after="0" w:line="240" w:lineRule="auto"/>
              <w:rPr>
                <w:rFonts w:ascii="Arial" w:hAnsi="Arial" w:cs="Arial"/>
              </w:rPr>
            </w:pPr>
            <w:r w:rsidRPr="0011307B">
              <w:rPr>
                <w:rFonts w:ascii="Arial" w:eastAsia="Times New Roman" w:hAnsi="Arial" w:cs="Arial"/>
              </w:rPr>
              <w:t>Keyboard</w:t>
            </w:r>
            <w:r w:rsidRPr="0011307B">
              <w:rPr>
                <w:rFonts w:ascii="Arial" w:hAnsi="Arial" w:cs="Arial"/>
              </w:rPr>
              <w:t xml:space="preserve"> is trapped on 'Location'</w:t>
            </w:r>
            <w:r w:rsidR="00613E64" w:rsidRPr="0011307B">
              <w:rPr>
                <w:rFonts w:ascii="Arial" w:hAnsi="Arial" w:cs="Arial"/>
              </w:rPr>
              <w:t>, 'Total Consumption'</w:t>
            </w:r>
            <w:r w:rsidRPr="0011307B">
              <w:rPr>
                <w:rFonts w:ascii="Arial" w:hAnsi="Arial" w:cs="Arial"/>
              </w:rPr>
              <w:t xml:space="preserve"> combo box</w:t>
            </w:r>
            <w:r w:rsidR="00613E64" w:rsidRPr="0011307B">
              <w:rPr>
                <w:rFonts w:ascii="Arial" w:hAnsi="Arial" w:cs="Arial"/>
              </w:rPr>
              <w:t xml:space="preserve"> in </w:t>
            </w:r>
            <w:r w:rsidR="00C95364" w:rsidRPr="0011307B">
              <w:rPr>
                <w:rFonts w:ascii="Arial" w:hAnsi="Arial" w:cs="Arial"/>
              </w:rPr>
              <w:t>Applications Marketplace and overview pages</w:t>
            </w:r>
            <w:r w:rsidRPr="0011307B">
              <w:rPr>
                <w:rFonts w:ascii="Arial" w:hAnsi="Arial" w:cs="Arial"/>
              </w:rPr>
              <w:t>.</w:t>
            </w:r>
          </w:p>
          <w:p w14:paraId="7D0BC1B0" w14:textId="77777777" w:rsidR="00EB52E6" w:rsidRPr="007944F7" w:rsidRDefault="00EB52E6" w:rsidP="00EB52E6">
            <w:pPr>
              <w:spacing w:after="0" w:line="240" w:lineRule="auto"/>
              <w:rPr>
                <w:rFonts w:ascii="Arial" w:eastAsia="Times New Roman" w:hAnsi="Arial" w:cs="Arial"/>
              </w:rPr>
            </w:pPr>
          </w:p>
        </w:tc>
      </w:tr>
      <w:tr w:rsidR="00EB52E6"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EB52E6" w:rsidRPr="00075D8F" w:rsidRDefault="00000000" w:rsidP="00EB52E6">
            <w:pPr>
              <w:spacing w:after="0" w:line="240" w:lineRule="auto"/>
              <w:rPr>
                <w:rFonts w:ascii="Arial" w:eastAsia="Times New Roman" w:hAnsi="Arial" w:cs="Arial"/>
                <w:b/>
              </w:rPr>
            </w:pPr>
            <w:hyperlink r:id="rId30" w:anchor="character-key-shortcuts" w:history="1">
              <w:r w:rsidR="00EB52E6" w:rsidRPr="00075D8F">
                <w:rPr>
                  <w:rStyle w:val="Hyperlink"/>
                  <w:rFonts w:ascii="Arial" w:eastAsia="Times New Roman" w:hAnsi="Arial" w:cs="Arial"/>
                  <w:b/>
                </w:rPr>
                <w:t>2.1.4 Character</w:t>
              </w:r>
              <w:r w:rsidR="00EB52E6" w:rsidRPr="00075D8F">
                <w:rPr>
                  <w:rStyle w:val="Hyperlink"/>
                  <w:rFonts w:ascii="Arial" w:hAnsi="Arial" w:cs="Arial"/>
                  <w:b/>
                </w:rPr>
                <w:t xml:space="preserve"> Key Shortcuts</w:t>
              </w:r>
            </w:hyperlink>
            <w:r w:rsidR="00EB52E6" w:rsidRPr="00075D8F">
              <w:rPr>
                <w:rFonts w:ascii="Arial" w:hAnsi="Arial" w:cs="Arial"/>
              </w:rPr>
              <w:t xml:space="preserve"> (Level A 2.1 only)</w:t>
            </w:r>
          </w:p>
          <w:p w14:paraId="6216A9DA"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EB52E6" w:rsidRPr="00025A9E" w:rsidRDefault="00EB52E6" w:rsidP="00EB52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EB52E6" w:rsidRPr="00025A9E" w:rsidRDefault="00EB52E6" w:rsidP="00EB52E6">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12A77519" w:rsidR="00EB52E6" w:rsidRPr="00075D8F" w:rsidRDefault="00EB52E6" w:rsidP="00EB52E6">
            <w:pPr>
              <w:spacing w:after="0" w:line="240" w:lineRule="auto"/>
              <w:rPr>
                <w:rFonts w:ascii="Arial" w:eastAsia="Times New Roman" w:hAnsi="Arial" w:cs="Arial"/>
              </w:rPr>
            </w:pPr>
            <w:r w:rsidRPr="0085182D">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7C78624" w:rsidR="00EB52E6" w:rsidRPr="007944F7" w:rsidRDefault="00EB52E6" w:rsidP="00EB52E6">
            <w:pPr>
              <w:spacing w:after="0" w:line="240" w:lineRule="auto"/>
              <w:rPr>
                <w:rFonts w:ascii="Arial" w:eastAsia="Times New Roman" w:hAnsi="Arial" w:cs="Arial"/>
              </w:rPr>
            </w:pPr>
            <w:r w:rsidRPr="0085182D">
              <w:rPr>
                <w:rFonts w:ascii="Arial" w:hAnsi="Arial" w:cs="Arial"/>
                <w:color w:val="000000" w:themeColor="text1"/>
                <w:shd w:val="clear" w:color="auto" w:fill="FFFFFF"/>
              </w:rPr>
              <w:t>The Product does not provide custom character key shortcuts.</w:t>
            </w:r>
          </w:p>
        </w:tc>
      </w:tr>
      <w:tr w:rsidR="00EB52E6"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EB52E6" w:rsidRPr="00075D8F" w:rsidRDefault="00000000" w:rsidP="00EB52E6">
            <w:pPr>
              <w:spacing w:after="0" w:line="240" w:lineRule="auto"/>
              <w:rPr>
                <w:rFonts w:ascii="Arial" w:eastAsia="Times New Roman" w:hAnsi="Arial" w:cs="Arial"/>
                <w:b/>
              </w:rPr>
            </w:pPr>
            <w:hyperlink r:id="rId31" w:anchor="time-limits-required-behaviors" w:history="1">
              <w:r w:rsidR="00EB52E6" w:rsidRPr="00075D8F">
                <w:rPr>
                  <w:rStyle w:val="Hyperlink"/>
                  <w:rFonts w:ascii="Arial" w:eastAsia="Times New Roman" w:hAnsi="Arial" w:cs="Arial"/>
                  <w:b/>
                </w:rPr>
                <w:t>2.2.1 Timing Adjustable</w:t>
              </w:r>
            </w:hyperlink>
            <w:r w:rsidR="00EB52E6" w:rsidRPr="00075D8F">
              <w:rPr>
                <w:rFonts w:ascii="Arial" w:hAnsi="Arial" w:cs="Arial"/>
              </w:rPr>
              <w:t xml:space="preserve"> (Level A)</w:t>
            </w:r>
          </w:p>
          <w:p w14:paraId="3F29603D"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EB52E6" w:rsidRPr="00075D8F" w:rsidRDefault="00EB52E6" w:rsidP="00E9620D">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EB52E6" w:rsidRPr="007A2346" w:rsidRDefault="00EB52E6" w:rsidP="00EB52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2AD129F0" w:rsidR="00EB52E6" w:rsidRPr="00075D8F" w:rsidRDefault="00F06665" w:rsidP="00EB52E6">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FCEDC2" w14:textId="77777777" w:rsidR="00F06665" w:rsidRPr="00F06665" w:rsidRDefault="00F06665" w:rsidP="00F06665">
            <w:pPr>
              <w:spacing w:after="0" w:line="240" w:lineRule="auto"/>
              <w:rPr>
                <w:rFonts w:ascii="Arial" w:eastAsia="Times New Roman" w:hAnsi="Arial" w:cs="Arial"/>
              </w:rPr>
            </w:pPr>
            <w:r w:rsidRPr="00F06665">
              <w:rPr>
                <w:rFonts w:ascii="Arial" w:eastAsia="Times New Roman" w:hAnsi="Arial" w:cs="Arial"/>
              </w:rPr>
              <w:t>The Product provides users with an</w:t>
            </w:r>
          </w:p>
          <w:p w14:paraId="3C39ED44" w14:textId="77777777" w:rsidR="00F06665" w:rsidRPr="00F06665" w:rsidRDefault="00F06665" w:rsidP="00F06665">
            <w:pPr>
              <w:spacing w:after="0" w:line="240" w:lineRule="auto"/>
              <w:rPr>
                <w:rFonts w:ascii="Arial" w:eastAsia="Times New Roman" w:hAnsi="Arial" w:cs="Arial"/>
              </w:rPr>
            </w:pPr>
            <w:r w:rsidRPr="00F06665">
              <w:rPr>
                <w:rFonts w:ascii="Arial" w:eastAsia="Times New Roman" w:hAnsi="Arial" w:cs="Arial"/>
              </w:rPr>
              <w:t>option to adjust, extend or turn off the</w:t>
            </w:r>
          </w:p>
          <w:p w14:paraId="76B15FD6" w14:textId="15500F9E" w:rsidR="00EB52E6" w:rsidRPr="007944F7" w:rsidRDefault="00F06665" w:rsidP="00F06665">
            <w:pPr>
              <w:spacing w:after="0" w:line="240" w:lineRule="auto"/>
              <w:rPr>
                <w:rFonts w:ascii="Arial" w:eastAsia="Times New Roman" w:hAnsi="Arial" w:cs="Arial"/>
              </w:rPr>
            </w:pPr>
            <w:r w:rsidRPr="00F06665">
              <w:rPr>
                <w:rFonts w:ascii="Arial" w:eastAsia="Times New Roman" w:hAnsi="Arial" w:cs="Arial"/>
              </w:rPr>
              <w:t>session time-out limit.</w:t>
            </w:r>
          </w:p>
        </w:tc>
      </w:tr>
      <w:tr w:rsidR="00EB52E6"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EB52E6" w:rsidRPr="00075D8F" w:rsidRDefault="00000000" w:rsidP="00EB52E6">
            <w:pPr>
              <w:spacing w:after="0" w:line="240" w:lineRule="auto"/>
              <w:rPr>
                <w:rFonts w:ascii="Arial" w:eastAsia="Times New Roman" w:hAnsi="Arial" w:cs="Arial"/>
                <w:b/>
              </w:rPr>
            </w:pPr>
            <w:hyperlink r:id="rId32" w:anchor="time-limits-pause" w:history="1">
              <w:r w:rsidR="00EB52E6" w:rsidRPr="00075D8F">
                <w:rPr>
                  <w:rStyle w:val="Hyperlink"/>
                  <w:rFonts w:ascii="Arial" w:eastAsia="Times New Roman" w:hAnsi="Arial" w:cs="Arial"/>
                  <w:b/>
                </w:rPr>
                <w:t>2.2.2 Pause, Stop, Hide</w:t>
              </w:r>
            </w:hyperlink>
            <w:r w:rsidR="00EB52E6" w:rsidRPr="00075D8F">
              <w:rPr>
                <w:rFonts w:ascii="Arial" w:hAnsi="Arial" w:cs="Arial"/>
              </w:rPr>
              <w:t xml:space="preserve"> (Level A)</w:t>
            </w:r>
          </w:p>
          <w:p w14:paraId="4388C763"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EB52E6" w:rsidRPr="00075D8F" w:rsidRDefault="00EB52E6" w:rsidP="00EB52E6">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EB52E6" w:rsidRPr="007A2346" w:rsidRDefault="00EB52E6" w:rsidP="00EB52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5D6F4194" w:rsidR="00EB52E6" w:rsidRPr="00075D8F" w:rsidRDefault="00EB52E6" w:rsidP="00EB52E6">
            <w:pPr>
              <w:spacing w:after="0" w:line="240" w:lineRule="auto"/>
              <w:rPr>
                <w:rFonts w:ascii="Arial" w:eastAsia="Times New Roman" w:hAnsi="Arial" w:cs="Arial"/>
              </w:rPr>
            </w:pPr>
            <w:r w:rsidRPr="0085182D">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49517CBF" w:rsidR="00EB52E6" w:rsidRPr="007944F7" w:rsidRDefault="00EB52E6" w:rsidP="00EB52E6">
            <w:pPr>
              <w:spacing w:after="0" w:line="240" w:lineRule="auto"/>
              <w:rPr>
                <w:rFonts w:ascii="Arial" w:eastAsia="Times New Roman" w:hAnsi="Arial" w:cs="Arial"/>
                <w:color w:val="C00000"/>
              </w:rPr>
            </w:pPr>
            <w:r w:rsidRPr="0085182D">
              <w:rPr>
                <w:rFonts w:ascii="Arial" w:hAnsi="Arial" w:cs="Arial"/>
                <w:color w:val="000000" w:themeColor="text1"/>
                <w:shd w:val="clear" w:color="auto" w:fill="FFFFFF"/>
              </w:rPr>
              <w:t>The Product does not contain moving, blinking, scrolling, or auto-updating information.</w:t>
            </w:r>
          </w:p>
        </w:tc>
      </w:tr>
      <w:tr w:rsidR="00EB52E6"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EB52E6" w:rsidRPr="00075D8F" w:rsidRDefault="00000000" w:rsidP="00EB52E6">
            <w:pPr>
              <w:spacing w:after="0" w:line="240" w:lineRule="auto"/>
              <w:rPr>
                <w:rFonts w:ascii="Arial" w:eastAsia="Times New Roman" w:hAnsi="Arial" w:cs="Arial"/>
                <w:b/>
              </w:rPr>
            </w:pPr>
            <w:hyperlink r:id="rId33" w:anchor="seizure-does-not-violate" w:history="1">
              <w:r w:rsidR="00EB52E6" w:rsidRPr="00075D8F">
                <w:rPr>
                  <w:rStyle w:val="Hyperlink"/>
                  <w:rFonts w:ascii="Arial" w:eastAsia="Times New Roman" w:hAnsi="Arial" w:cs="Arial"/>
                  <w:b/>
                </w:rPr>
                <w:t>2.3.1 Three Flashes or Below Threshold</w:t>
              </w:r>
            </w:hyperlink>
            <w:r w:rsidR="00EB52E6" w:rsidRPr="00075D8F">
              <w:rPr>
                <w:rFonts w:ascii="Arial" w:hAnsi="Arial" w:cs="Arial"/>
              </w:rPr>
              <w:t xml:space="preserve"> (Level A)</w:t>
            </w:r>
          </w:p>
          <w:p w14:paraId="65BA5439"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lastRenderedPageBreak/>
              <w:t>Also applies to:</w:t>
            </w:r>
          </w:p>
          <w:p w14:paraId="383E06E5"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EB52E6" w:rsidRPr="00075D8F" w:rsidRDefault="00EB52E6" w:rsidP="00E9620D">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EB52E6" w:rsidRPr="00075D8F" w:rsidRDefault="00EB52E6" w:rsidP="00EB52E6">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EB52E6" w:rsidRPr="007A2346" w:rsidRDefault="00EB52E6" w:rsidP="00EB52E6">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2B04A00A" w:rsidR="00EB52E6" w:rsidRPr="00075D8F" w:rsidRDefault="00EB52E6" w:rsidP="00EB52E6">
            <w:pPr>
              <w:spacing w:after="0" w:line="240" w:lineRule="auto"/>
              <w:rPr>
                <w:rFonts w:ascii="Arial" w:eastAsia="Times New Roman" w:hAnsi="Arial" w:cs="Arial"/>
              </w:rPr>
            </w:pPr>
            <w:r w:rsidRPr="0085182D">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1E2AECB7" w:rsidR="00EB52E6" w:rsidRPr="007944F7" w:rsidRDefault="00EB52E6" w:rsidP="00EB52E6">
            <w:pPr>
              <w:spacing w:after="0" w:line="240" w:lineRule="auto"/>
              <w:rPr>
                <w:rFonts w:ascii="Arial" w:eastAsia="Times New Roman" w:hAnsi="Arial" w:cs="Arial"/>
                <w:color w:val="C00000"/>
              </w:rPr>
            </w:pPr>
            <w:r w:rsidRPr="0085182D">
              <w:rPr>
                <w:rFonts w:ascii="Arial" w:hAnsi="Arial" w:cs="Arial"/>
                <w:color w:val="000000" w:themeColor="text1"/>
                <w:shd w:val="clear" w:color="auto" w:fill="FFFFFF"/>
              </w:rPr>
              <w:t>The Product does not contain flashing content.</w:t>
            </w:r>
          </w:p>
        </w:tc>
      </w:tr>
      <w:tr w:rsidR="00F51470"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F51470" w:rsidRPr="00075D8F" w:rsidRDefault="00000000" w:rsidP="00F51470">
            <w:pPr>
              <w:spacing w:after="0" w:line="240" w:lineRule="auto"/>
              <w:rPr>
                <w:rFonts w:ascii="Arial" w:eastAsia="Times New Roman" w:hAnsi="Arial" w:cs="Arial"/>
                <w:b/>
              </w:rPr>
            </w:pPr>
            <w:hyperlink r:id="rId34" w:anchor="navigation-mechanisms-skip" w:history="1">
              <w:r w:rsidR="00F51470" w:rsidRPr="00075D8F">
                <w:rPr>
                  <w:rStyle w:val="Hyperlink"/>
                  <w:rFonts w:ascii="Arial" w:eastAsia="Times New Roman" w:hAnsi="Arial" w:cs="Arial"/>
                  <w:b/>
                </w:rPr>
                <w:t>2.4.1 Bypass Blocks</w:t>
              </w:r>
            </w:hyperlink>
            <w:r w:rsidR="00F51470" w:rsidRPr="00075D8F">
              <w:rPr>
                <w:rFonts w:ascii="Arial" w:hAnsi="Arial" w:cs="Arial"/>
              </w:rPr>
              <w:t xml:space="preserve"> (Level A)</w:t>
            </w:r>
          </w:p>
          <w:p w14:paraId="4AA15037"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F51470" w:rsidRPr="00075D8F" w:rsidRDefault="00F51470" w:rsidP="00E9620D">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F51470" w:rsidRPr="00025A9E" w:rsidRDefault="00F51470" w:rsidP="00F5147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4BA53320" w:rsidR="00F51470" w:rsidRPr="00075D8F" w:rsidRDefault="00F51470" w:rsidP="00F5147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377C9EE" w14:textId="77777777" w:rsidR="00F51470" w:rsidRPr="00AA420F" w:rsidRDefault="00F51470" w:rsidP="00F51470">
            <w:pPr>
              <w:autoSpaceDE w:val="0"/>
              <w:autoSpaceDN w:val="0"/>
              <w:adjustRightInd w:val="0"/>
              <w:spacing w:after="0" w:line="240" w:lineRule="auto"/>
              <w:rPr>
                <w:rFonts w:ascii="Arial" w:hAnsi="Arial" w:cs="Arial"/>
                <w:lang w:val="en-IN" w:eastAsia="ja-JP"/>
              </w:rPr>
            </w:pPr>
            <w:r w:rsidRPr="00AA420F">
              <w:rPr>
                <w:rFonts w:ascii="Arial" w:hAnsi="Arial" w:cs="Arial"/>
                <w:lang w:val="en-IN" w:eastAsia="ja-JP"/>
              </w:rPr>
              <w:t>The Product provides a mechanism to</w:t>
            </w:r>
          </w:p>
          <w:p w14:paraId="058AAC98" w14:textId="77777777" w:rsidR="00F51470" w:rsidRPr="00AA420F" w:rsidRDefault="00F51470" w:rsidP="00F51470">
            <w:pPr>
              <w:autoSpaceDE w:val="0"/>
              <w:autoSpaceDN w:val="0"/>
              <w:adjustRightInd w:val="0"/>
              <w:spacing w:after="0" w:line="240" w:lineRule="auto"/>
              <w:rPr>
                <w:rFonts w:ascii="Arial" w:hAnsi="Arial" w:cs="Arial"/>
                <w:lang w:val="en-IN" w:eastAsia="ja-JP"/>
              </w:rPr>
            </w:pPr>
            <w:r w:rsidRPr="00AA420F">
              <w:rPr>
                <w:rFonts w:ascii="Arial" w:hAnsi="Arial" w:cs="Arial"/>
                <w:lang w:val="en-IN" w:eastAsia="ja-JP"/>
              </w:rPr>
              <w:t>bypass blocks of repeated content on</w:t>
            </w:r>
          </w:p>
          <w:p w14:paraId="340C03BC" w14:textId="50462130" w:rsidR="00F51470" w:rsidRDefault="00A50B7F" w:rsidP="00F51470">
            <w:pPr>
              <w:autoSpaceDE w:val="0"/>
              <w:autoSpaceDN w:val="0"/>
              <w:adjustRightInd w:val="0"/>
              <w:spacing w:after="0" w:line="240" w:lineRule="auto"/>
              <w:rPr>
                <w:rFonts w:ascii="Arial" w:hAnsi="Arial" w:cs="Arial"/>
                <w:lang w:val="en-IN" w:eastAsia="ja-JP"/>
              </w:rPr>
            </w:pPr>
            <w:r>
              <w:rPr>
                <w:rFonts w:ascii="Arial" w:hAnsi="Arial" w:cs="Arial"/>
                <w:lang w:val="en-IN" w:eastAsia="ja-JP"/>
              </w:rPr>
              <w:t>all the</w:t>
            </w:r>
            <w:r w:rsidR="00F51470">
              <w:rPr>
                <w:rFonts w:ascii="Arial" w:hAnsi="Arial" w:cs="Arial"/>
                <w:lang w:val="en-IN" w:eastAsia="ja-JP"/>
              </w:rPr>
              <w:t xml:space="preserve"> </w:t>
            </w:r>
            <w:r w:rsidR="00F51470" w:rsidRPr="00AA420F">
              <w:rPr>
                <w:rFonts w:ascii="Arial" w:hAnsi="Arial" w:cs="Arial"/>
                <w:lang w:val="en-IN" w:eastAsia="ja-JP"/>
              </w:rPr>
              <w:t>pages</w:t>
            </w:r>
            <w:r w:rsidR="00F51470">
              <w:rPr>
                <w:rFonts w:ascii="Arial" w:hAnsi="Arial" w:cs="Arial"/>
                <w:lang w:val="en-IN" w:eastAsia="ja-JP"/>
              </w:rPr>
              <w:t xml:space="preserve"> except for one instance:</w:t>
            </w:r>
          </w:p>
          <w:p w14:paraId="7BA59464" w14:textId="0223BB31" w:rsidR="00F51470" w:rsidRPr="00CF5B04" w:rsidRDefault="00A50B7F" w:rsidP="00E9620D">
            <w:pPr>
              <w:pStyle w:val="ListParagraph"/>
              <w:numPr>
                <w:ilvl w:val="0"/>
                <w:numId w:val="28"/>
              </w:numPr>
              <w:spacing w:after="0" w:line="240" w:lineRule="auto"/>
              <w:rPr>
                <w:rFonts w:ascii="Arial" w:eastAsia="Times New Roman" w:hAnsi="Arial" w:cs="Arial"/>
              </w:rPr>
            </w:pPr>
            <w:r w:rsidRPr="00A50B7F">
              <w:rPr>
                <w:rFonts w:ascii="Arial" w:eastAsia="Times New Roman" w:hAnsi="Arial" w:cs="Arial"/>
              </w:rPr>
              <w:t>Banner landmark is not present on the</w:t>
            </w:r>
            <w:r>
              <w:rPr>
                <w:rFonts w:ascii="Arial" w:eastAsia="Times New Roman" w:hAnsi="Arial" w:cs="Arial"/>
              </w:rPr>
              <w:t xml:space="preserve"> “Content Management”</w:t>
            </w:r>
            <w:r w:rsidRPr="00A50B7F">
              <w:rPr>
                <w:rFonts w:ascii="Arial" w:eastAsia="Times New Roman" w:hAnsi="Arial" w:cs="Arial"/>
              </w:rPr>
              <w:t xml:space="preserve"> page.</w:t>
            </w:r>
          </w:p>
        </w:tc>
      </w:tr>
      <w:tr w:rsidR="00F51470"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F51470" w:rsidRPr="00075D8F" w:rsidRDefault="00000000" w:rsidP="00F51470">
            <w:pPr>
              <w:spacing w:after="0" w:line="240" w:lineRule="auto"/>
              <w:rPr>
                <w:rFonts w:ascii="Arial" w:eastAsia="Times New Roman" w:hAnsi="Arial" w:cs="Arial"/>
                <w:b/>
              </w:rPr>
            </w:pPr>
            <w:hyperlink r:id="rId35" w:anchor="navigation-mechanisms-title" w:history="1">
              <w:r w:rsidR="00F51470" w:rsidRPr="00075D8F">
                <w:rPr>
                  <w:rStyle w:val="Hyperlink"/>
                  <w:rFonts w:ascii="Arial" w:eastAsia="Times New Roman" w:hAnsi="Arial" w:cs="Arial"/>
                  <w:b/>
                </w:rPr>
                <w:t>2.4.2 Page Titled</w:t>
              </w:r>
            </w:hyperlink>
            <w:r w:rsidR="00F51470" w:rsidRPr="00075D8F">
              <w:rPr>
                <w:rFonts w:ascii="Arial" w:hAnsi="Arial" w:cs="Arial"/>
              </w:rPr>
              <w:t xml:space="preserve"> (Level A)</w:t>
            </w:r>
          </w:p>
          <w:p w14:paraId="65C4CDF0"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F51470" w:rsidRPr="00075D8F" w:rsidRDefault="00F51470" w:rsidP="00F5147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F51470" w:rsidRPr="00025A9E" w:rsidRDefault="00F51470" w:rsidP="00F5147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7DB1F462" w:rsidR="00F51470" w:rsidRPr="00075D8F" w:rsidRDefault="00297E34" w:rsidP="00F5147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ADD076" w14:textId="77777777" w:rsidR="00650490" w:rsidRDefault="00650490" w:rsidP="00650490">
            <w:pPr>
              <w:spacing w:after="0" w:line="240" w:lineRule="auto"/>
              <w:rPr>
                <w:rFonts w:ascii="Arial" w:eastAsia="Times New Roman" w:hAnsi="Arial" w:cs="Arial"/>
              </w:rPr>
            </w:pPr>
            <w:r>
              <w:rPr>
                <w:rFonts w:ascii="Arial" w:eastAsia="Times New Roman" w:hAnsi="Arial" w:cs="Arial"/>
              </w:rPr>
              <w:t>The Product provides page titles that reflect the topic or purpose.</w:t>
            </w:r>
          </w:p>
          <w:p w14:paraId="6EC8EA9D" w14:textId="77777777" w:rsidR="00F51470" w:rsidRPr="007944F7" w:rsidRDefault="00F51470" w:rsidP="00F51470">
            <w:pPr>
              <w:spacing w:after="0" w:line="240" w:lineRule="auto"/>
              <w:rPr>
                <w:rFonts w:ascii="Arial" w:eastAsia="Times New Roman" w:hAnsi="Arial" w:cs="Arial"/>
              </w:rPr>
            </w:pPr>
          </w:p>
        </w:tc>
      </w:tr>
      <w:tr w:rsidR="00F51470"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F51470" w:rsidRPr="00075D8F" w:rsidRDefault="00000000" w:rsidP="00F51470">
            <w:pPr>
              <w:spacing w:after="0" w:line="240" w:lineRule="auto"/>
              <w:rPr>
                <w:rFonts w:ascii="Arial" w:eastAsia="Times New Roman" w:hAnsi="Arial" w:cs="Arial"/>
                <w:b/>
              </w:rPr>
            </w:pPr>
            <w:hyperlink r:id="rId36" w:anchor="navigation-mechanisms-focus-order" w:history="1">
              <w:r w:rsidR="00F51470" w:rsidRPr="00075D8F">
                <w:rPr>
                  <w:rStyle w:val="Hyperlink"/>
                  <w:rFonts w:ascii="Arial" w:eastAsia="Times New Roman" w:hAnsi="Arial" w:cs="Arial"/>
                  <w:b/>
                </w:rPr>
                <w:t>2.4.3 Focus Order</w:t>
              </w:r>
            </w:hyperlink>
            <w:r w:rsidR="00F51470" w:rsidRPr="00075D8F">
              <w:rPr>
                <w:rFonts w:ascii="Arial" w:hAnsi="Arial" w:cs="Arial"/>
              </w:rPr>
              <w:t xml:space="preserve"> (Level A)</w:t>
            </w:r>
          </w:p>
          <w:p w14:paraId="65118480"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F51470" w:rsidRPr="00075D8F" w:rsidRDefault="00F51470" w:rsidP="00E9620D">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F51470" w:rsidRPr="00025A9E" w:rsidRDefault="00F51470" w:rsidP="00F5147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0BD5AF65" w:rsidR="00F51470" w:rsidRPr="00075D8F" w:rsidRDefault="00B913A5" w:rsidP="00F5147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5A47DB0" w14:textId="77777777" w:rsidR="002A0004" w:rsidRPr="00B85171" w:rsidRDefault="00B51C0E" w:rsidP="00B85171">
            <w:pPr>
              <w:autoSpaceDE w:val="0"/>
              <w:autoSpaceDN w:val="0"/>
              <w:adjustRightInd w:val="0"/>
              <w:spacing w:after="0" w:line="240" w:lineRule="auto"/>
              <w:rPr>
                <w:rFonts w:ascii="Arial" w:hAnsi="Arial" w:cs="Arial"/>
                <w:lang w:val="en-IN" w:eastAsia="ja-JP"/>
              </w:rPr>
            </w:pPr>
            <w:r w:rsidRPr="00B51C0E">
              <w:rPr>
                <w:rFonts w:ascii="Arial" w:hAnsi="Arial" w:cs="Arial"/>
              </w:rPr>
              <w:t>The Product has a focus order that is meaningful o</w:t>
            </w:r>
            <w:r w:rsidRPr="00B85171">
              <w:rPr>
                <w:rFonts w:ascii="Arial" w:hAnsi="Arial" w:cs="Arial"/>
                <w:lang w:val="en-IN" w:eastAsia="ja-JP"/>
              </w:rPr>
              <w:t>n</w:t>
            </w:r>
            <w:r w:rsidR="00AE6409" w:rsidRPr="00B85171">
              <w:rPr>
                <w:rFonts w:ascii="Arial" w:hAnsi="Arial" w:cs="Arial"/>
                <w:lang w:val="en-IN" w:eastAsia="ja-JP"/>
              </w:rPr>
              <w:t xml:space="preserve"> most of the</w:t>
            </w:r>
            <w:r w:rsidRPr="00B85171">
              <w:rPr>
                <w:rFonts w:ascii="Arial" w:hAnsi="Arial" w:cs="Arial"/>
                <w:lang w:val="en-IN" w:eastAsia="ja-JP"/>
              </w:rPr>
              <w:t xml:space="preserve"> pages. </w:t>
            </w:r>
          </w:p>
          <w:p w14:paraId="72EB59C1" w14:textId="39BD7E56" w:rsidR="00B51C0E" w:rsidRPr="00200A02" w:rsidRDefault="00B51C0E" w:rsidP="00200A02">
            <w:pPr>
              <w:spacing w:after="0" w:line="240" w:lineRule="auto"/>
              <w:textAlignment w:val="baseline"/>
              <w:rPr>
                <w:rFonts w:ascii="Arial" w:eastAsia="Times New Roman" w:hAnsi="Arial" w:cs="Arial"/>
                <w:lang w:eastAsia="en-IN"/>
              </w:rPr>
            </w:pPr>
            <w:r w:rsidRPr="00200A02">
              <w:rPr>
                <w:rFonts w:ascii="Arial" w:eastAsia="Times New Roman" w:hAnsi="Arial" w:cs="Arial"/>
                <w:lang w:eastAsia="en-IN"/>
              </w:rPr>
              <w:t xml:space="preserve">Examples of exceptions include: </w:t>
            </w:r>
          </w:p>
          <w:p w14:paraId="42CDFE28" w14:textId="35222239" w:rsidR="00894A3E" w:rsidRPr="00200A02" w:rsidRDefault="00265A33" w:rsidP="00200A02">
            <w:pPr>
              <w:pStyle w:val="ListParagraph"/>
              <w:numPr>
                <w:ilvl w:val="0"/>
                <w:numId w:val="37"/>
              </w:numPr>
              <w:spacing w:after="0" w:line="240" w:lineRule="auto"/>
              <w:textAlignment w:val="baseline"/>
              <w:rPr>
                <w:rFonts w:ascii="Arial" w:eastAsia="Times New Roman" w:hAnsi="Arial" w:cs="Arial"/>
                <w:lang w:eastAsia="en-IN"/>
              </w:rPr>
            </w:pPr>
            <w:r w:rsidRPr="00200A02">
              <w:rPr>
                <w:rFonts w:ascii="Arial" w:eastAsia="Times New Roman" w:hAnsi="Arial" w:cs="Arial"/>
                <w:lang w:eastAsia="en-IN"/>
              </w:rPr>
              <w:t>Focus does not trap inside the dialog in Application state.</w:t>
            </w:r>
          </w:p>
          <w:p w14:paraId="48595C28" w14:textId="77777777" w:rsidR="00200A02" w:rsidRDefault="00B41364" w:rsidP="00200A02">
            <w:pPr>
              <w:pStyle w:val="ListParagraph"/>
              <w:numPr>
                <w:ilvl w:val="0"/>
                <w:numId w:val="37"/>
              </w:numPr>
              <w:spacing w:after="0" w:line="240" w:lineRule="auto"/>
              <w:textAlignment w:val="baseline"/>
              <w:rPr>
                <w:rFonts w:ascii="Arial" w:hAnsi="Arial" w:cs="Arial"/>
              </w:rPr>
            </w:pPr>
            <w:r w:rsidRPr="00200A02">
              <w:rPr>
                <w:rFonts w:ascii="Arial" w:eastAsia="Times New Roman" w:hAnsi="Arial" w:cs="Arial"/>
                <w:lang w:eastAsia="en-IN"/>
              </w:rPr>
              <w:t xml:space="preserve">Focus is moving twice on 'Applications', 'Catalogs' and 'App Consumption' controls in </w:t>
            </w:r>
            <w:r w:rsidR="00A933FC" w:rsidRPr="00200A02">
              <w:rPr>
                <w:rFonts w:ascii="Arial" w:eastAsia="Times New Roman" w:hAnsi="Arial" w:cs="Arial"/>
                <w:lang w:eastAsia="en-IN"/>
              </w:rPr>
              <w:t>Content Management</w:t>
            </w:r>
            <w:r w:rsidR="00A933FC" w:rsidRPr="00200A02">
              <w:rPr>
                <w:rFonts w:ascii="Arial" w:hAnsi="Arial" w:cs="Arial"/>
              </w:rPr>
              <w:t xml:space="preserve"> page</w:t>
            </w:r>
            <w:r w:rsidRPr="00200A02">
              <w:rPr>
                <w:rFonts w:ascii="Arial" w:hAnsi="Arial" w:cs="Arial"/>
              </w:rPr>
              <w:t>.</w:t>
            </w:r>
          </w:p>
          <w:p w14:paraId="48249C67" w14:textId="2457C39C" w:rsidR="00AE6409" w:rsidRPr="00FA771A" w:rsidRDefault="00F549E3" w:rsidP="00FA771A">
            <w:pPr>
              <w:pStyle w:val="ListParagraph"/>
              <w:numPr>
                <w:ilvl w:val="0"/>
                <w:numId w:val="37"/>
              </w:numPr>
              <w:spacing w:after="0" w:line="240" w:lineRule="auto"/>
              <w:textAlignment w:val="baseline"/>
              <w:rPr>
                <w:rFonts w:ascii="Arial" w:hAnsi="Arial" w:cs="Arial"/>
              </w:rPr>
            </w:pPr>
            <w:r w:rsidRPr="00200A02">
              <w:rPr>
                <w:rFonts w:ascii="Arial" w:hAnsi="Arial" w:cs="Arial"/>
              </w:rPr>
              <w:t>Focus does not return to triggering element when 'Unregister' dialog is closed</w:t>
            </w:r>
            <w:r w:rsidR="00A32AF8" w:rsidRPr="00200A02">
              <w:rPr>
                <w:rFonts w:ascii="Arial" w:hAnsi="Arial" w:cs="Arial"/>
              </w:rPr>
              <w:t xml:space="preserve"> in Onboard Cloud Resources</w:t>
            </w:r>
            <w:r w:rsidRPr="00200A02">
              <w:rPr>
                <w:rFonts w:ascii="Arial" w:hAnsi="Arial" w:cs="Arial"/>
              </w:rPr>
              <w:t>.</w:t>
            </w:r>
          </w:p>
          <w:p w14:paraId="5E36596D" w14:textId="5F6E8EA6" w:rsidR="00F51470" w:rsidRPr="007944F7" w:rsidRDefault="00F51470" w:rsidP="00F51470">
            <w:pPr>
              <w:spacing w:after="0" w:line="240" w:lineRule="auto"/>
              <w:rPr>
                <w:rFonts w:ascii="Arial" w:eastAsia="Times New Roman" w:hAnsi="Arial" w:cs="Arial"/>
              </w:rPr>
            </w:pPr>
          </w:p>
        </w:tc>
      </w:tr>
      <w:tr w:rsidR="00F51470"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F51470" w:rsidRPr="00075D8F" w:rsidRDefault="00000000" w:rsidP="00F51470">
            <w:pPr>
              <w:spacing w:after="0" w:line="240" w:lineRule="auto"/>
              <w:rPr>
                <w:rFonts w:ascii="Arial" w:eastAsia="Times New Roman" w:hAnsi="Arial" w:cs="Arial"/>
                <w:b/>
              </w:rPr>
            </w:pPr>
            <w:hyperlink r:id="rId37" w:anchor="navigation-mechanisms-refs" w:history="1">
              <w:r w:rsidR="00F51470" w:rsidRPr="00075D8F">
                <w:rPr>
                  <w:rStyle w:val="Hyperlink"/>
                  <w:rFonts w:ascii="Arial" w:eastAsia="Times New Roman" w:hAnsi="Arial" w:cs="Arial"/>
                  <w:b/>
                </w:rPr>
                <w:t>2.4.4 Link Purpose (In Context)</w:t>
              </w:r>
            </w:hyperlink>
            <w:r w:rsidR="00F51470" w:rsidRPr="00075D8F">
              <w:rPr>
                <w:rFonts w:ascii="Arial" w:hAnsi="Arial" w:cs="Arial"/>
              </w:rPr>
              <w:t xml:space="preserve"> (Level A)</w:t>
            </w:r>
          </w:p>
          <w:p w14:paraId="042A4FEA"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F51470" w:rsidRPr="00075D8F" w:rsidRDefault="00F51470" w:rsidP="00F5147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F51470" w:rsidRPr="00025A9E" w:rsidRDefault="00F51470" w:rsidP="00F51470">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4755C21F" w:rsidR="00F51470" w:rsidRPr="00075D8F" w:rsidRDefault="005A2D54" w:rsidP="00F51470">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9004D9" w14:textId="77777777" w:rsidR="003A67A9" w:rsidRPr="0085776F" w:rsidRDefault="003A67A9" w:rsidP="003A67A9">
            <w:pPr>
              <w:spacing w:after="0" w:line="240" w:lineRule="auto"/>
              <w:rPr>
                <w:rFonts w:ascii="Arial" w:eastAsia="Times New Roman" w:hAnsi="Arial" w:cs="Arial"/>
              </w:rPr>
            </w:pPr>
            <w:r w:rsidRPr="0085776F">
              <w:rPr>
                <w:rFonts w:ascii="Arial" w:eastAsia="Times New Roman" w:hAnsi="Arial" w:cs="Arial"/>
              </w:rPr>
              <w:t>The Product provides well-defined links</w:t>
            </w:r>
          </w:p>
          <w:p w14:paraId="2216ACC2" w14:textId="77777777" w:rsidR="003A67A9" w:rsidRPr="0085776F" w:rsidRDefault="003A67A9" w:rsidP="003A67A9">
            <w:pPr>
              <w:spacing w:after="0" w:line="240" w:lineRule="auto"/>
              <w:rPr>
                <w:rFonts w:ascii="Arial" w:eastAsia="Times New Roman" w:hAnsi="Arial" w:cs="Arial"/>
              </w:rPr>
            </w:pPr>
            <w:r w:rsidRPr="0085776F">
              <w:rPr>
                <w:rFonts w:ascii="Arial" w:eastAsia="Times New Roman" w:hAnsi="Arial" w:cs="Arial"/>
              </w:rPr>
              <w:t>that can be determined from the link</w:t>
            </w:r>
          </w:p>
          <w:p w14:paraId="5AEE6398" w14:textId="77777777" w:rsidR="003A67A9" w:rsidRPr="0085776F" w:rsidRDefault="003A67A9" w:rsidP="003A67A9">
            <w:pPr>
              <w:spacing w:after="0" w:line="240" w:lineRule="auto"/>
              <w:rPr>
                <w:rFonts w:ascii="Arial" w:eastAsia="Times New Roman" w:hAnsi="Arial" w:cs="Arial"/>
              </w:rPr>
            </w:pPr>
            <w:r w:rsidRPr="0085776F">
              <w:rPr>
                <w:rFonts w:ascii="Arial" w:eastAsia="Times New Roman" w:hAnsi="Arial" w:cs="Arial"/>
              </w:rPr>
              <w:t>text alone or from the link text together</w:t>
            </w:r>
          </w:p>
          <w:p w14:paraId="066FA540" w14:textId="77777777" w:rsidR="003A67A9" w:rsidRPr="0085776F" w:rsidRDefault="003A67A9" w:rsidP="003A67A9">
            <w:pPr>
              <w:spacing w:after="0" w:line="240" w:lineRule="auto"/>
              <w:rPr>
                <w:rFonts w:ascii="Arial" w:eastAsia="Times New Roman" w:hAnsi="Arial" w:cs="Arial"/>
              </w:rPr>
            </w:pPr>
            <w:r w:rsidRPr="0085776F">
              <w:rPr>
                <w:rFonts w:ascii="Arial" w:eastAsia="Times New Roman" w:hAnsi="Arial" w:cs="Arial"/>
              </w:rPr>
              <w:t>with its programmatically determined</w:t>
            </w:r>
          </w:p>
          <w:p w14:paraId="51499842" w14:textId="0423325D" w:rsidR="00F51470" w:rsidRPr="007944F7" w:rsidRDefault="003A67A9" w:rsidP="003A67A9">
            <w:pPr>
              <w:spacing w:after="0" w:line="240" w:lineRule="auto"/>
              <w:rPr>
                <w:rFonts w:ascii="Arial" w:eastAsia="Times New Roman" w:hAnsi="Arial" w:cs="Arial"/>
              </w:rPr>
            </w:pPr>
            <w:r w:rsidRPr="0085776F">
              <w:rPr>
                <w:rFonts w:ascii="Arial" w:eastAsia="Times New Roman" w:hAnsi="Arial" w:cs="Arial"/>
              </w:rPr>
              <w:t>link context.</w:t>
            </w:r>
          </w:p>
        </w:tc>
      </w:tr>
      <w:tr w:rsidR="00F5147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F51470" w:rsidRPr="00075D8F" w:rsidRDefault="00000000" w:rsidP="00F51470">
            <w:pPr>
              <w:spacing w:after="0" w:line="240" w:lineRule="auto"/>
              <w:rPr>
                <w:rFonts w:ascii="Arial" w:eastAsia="Times New Roman" w:hAnsi="Arial" w:cs="Arial"/>
                <w:b/>
              </w:rPr>
            </w:pPr>
            <w:hyperlink r:id="rId38" w:anchor="pointer-gestures" w:history="1">
              <w:r w:rsidR="00F51470" w:rsidRPr="00075D8F">
                <w:rPr>
                  <w:rStyle w:val="Hyperlink"/>
                  <w:rFonts w:ascii="Arial" w:eastAsia="Times New Roman" w:hAnsi="Arial" w:cs="Arial"/>
                  <w:b/>
                </w:rPr>
                <w:t>2.5.1 Pointer Gestures</w:t>
              </w:r>
            </w:hyperlink>
            <w:r w:rsidR="00F51470" w:rsidRPr="00075D8F">
              <w:rPr>
                <w:rFonts w:ascii="Arial" w:hAnsi="Arial" w:cs="Arial"/>
              </w:rPr>
              <w:t xml:space="preserve"> (Level A 2.1 only)</w:t>
            </w:r>
          </w:p>
          <w:p w14:paraId="0E4B2684"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F51470" w:rsidRPr="00075D8F" w:rsidRDefault="00F51470" w:rsidP="00F5147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F51470" w:rsidRPr="00075D8F" w:rsidRDefault="00F51470" w:rsidP="00F5147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54985CE7" w:rsidR="00F51470" w:rsidRPr="00075D8F" w:rsidRDefault="00F14274" w:rsidP="00F51470">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17D3F410" w:rsidR="00F51470" w:rsidRPr="007944F7" w:rsidRDefault="00EE46B3" w:rsidP="00F51470">
            <w:pPr>
              <w:spacing w:after="0" w:line="240" w:lineRule="auto"/>
              <w:rPr>
                <w:rFonts w:ascii="Arial" w:eastAsia="Times New Roman" w:hAnsi="Arial" w:cs="Arial"/>
              </w:rPr>
            </w:pPr>
            <w:r w:rsidRPr="00EE46B3">
              <w:rPr>
                <w:rFonts w:ascii="Arial" w:eastAsia="Times New Roman" w:hAnsi="Arial" w:cs="Arial"/>
              </w:rPr>
              <w:t>The Product does not use multipoint or path-based gestures</w:t>
            </w:r>
            <w:r>
              <w:rPr>
                <w:rFonts w:ascii="Arial" w:eastAsia="Times New Roman" w:hAnsi="Arial" w:cs="Arial"/>
              </w:rPr>
              <w:t>.</w:t>
            </w:r>
          </w:p>
        </w:tc>
      </w:tr>
      <w:tr w:rsidR="00F5147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F51470" w:rsidRPr="00075D8F" w:rsidRDefault="00000000" w:rsidP="00F51470">
            <w:pPr>
              <w:tabs>
                <w:tab w:val="left" w:pos="345"/>
              </w:tabs>
              <w:spacing w:after="0" w:line="240" w:lineRule="auto"/>
              <w:rPr>
                <w:rFonts w:ascii="Arial" w:eastAsia="Times New Roman" w:hAnsi="Arial" w:cs="Arial"/>
                <w:b/>
              </w:rPr>
            </w:pPr>
            <w:hyperlink r:id="rId39" w:anchor="pointer-cancellation" w:history="1">
              <w:r w:rsidR="00F51470" w:rsidRPr="00075D8F">
                <w:rPr>
                  <w:rStyle w:val="Hyperlink"/>
                  <w:rFonts w:ascii="Arial" w:eastAsia="Times New Roman" w:hAnsi="Arial" w:cs="Arial"/>
                  <w:b/>
                </w:rPr>
                <w:t>2.5.2 Pointer Cancellation</w:t>
              </w:r>
            </w:hyperlink>
            <w:r w:rsidR="00F51470" w:rsidRPr="00075D8F">
              <w:rPr>
                <w:rFonts w:ascii="Arial" w:hAnsi="Arial" w:cs="Arial"/>
              </w:rPr>
              <w:t xml:space="preserve"> (Level A 2.1 only)</w:t>
            </w:r>
          </w:p>
          <w:p w14:paraId="6C7C6DD3" w14:textId="77777777" w:rsidR="00F51470" w:rsidRPr="00075D8F" w:rsidRDefault="00F51470" w:rsidP="00F5147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F51470" w:rsidRPr="00075D8F" w:rsidRDefault="00F51470" w:rsidP="00F5147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F51470" w:rsidRPr="00075D8F" w:rsidRDefault="00F51470" w:rsidP="00F5147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F51470" w:rsidRPr="00075D8F" w:rsidRDefault="00F51470" w:rsidP="00F5147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4A7D053B" w:rsidR="00F51470" w:rsidRPr="00075D8F" w:rsidRDefault="00917BB5" w:rsidP="00F51470">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F2D2BF5" w14:textId="77777777" w:rsidR="00917BB5" w:rsidRPr="00917BB5" w:rsidRDefault="00917BB5" w:rsidP="00917BB5">
            <w:pPr>
              <w:tabs>
                <w:tab w:val="left" w:pos="345"/>
              </w:tabs>
              <w:spacing w:after="0" w:line="240" w:lineRule="auto"/>
              <w:rPr>
                <w:rFonts w:ascii="Arial" w:eastAsia="Times New Roman" w:hAnsi="Arial" w:cs="Arial"/>
              </w:rPr>
            </w:pPr>
            <w:r w:rsidRPr="00917BB5">
              <w:rPr>
                <w:rFonts w:ascii="Arial" w:eastAsia="Times New Roman" w:hAnsi="Arial" w:cs="Arial"/>
              </w:rPr>
              <w:t>The Product supports pointer</w:t>
            </w:r>
          </w:p>
          <w:p w14:paraId="0C081896" w14:textId="02FC589C" w:rsidR="00F51470" w:rsidRPr="007944F7" w:rsidRDefault="00917BB5" w:rsidP="00917BB5">
            <w:pPr>
              <w:tabs>
                <w:tab w:val="left" w:pos="345"/>
              </w:tabs>
              <w:spacing w:after="0" w:line="240" w:lineRule="auto"/>
              <w:rPr>
                <w:rFonts w:ascii="Arial" w:eastAsia="Times New Roman" w:hAnsi="Arial" w:cs="Arial"/>
              </w:rPr>
            </w:pPr>
            <w:r w:rsidRPr="00917BB5">
              <w:rPr>
                <w:rFonts w:ascii="Arial" w:eastAsia="Times New Roman" w:hAnsi="Arial" w:cs="Arial"/>
              </w:rPr>
              <w:t>cancellation and no down events.</w:t>
            </w:r>
          </w:p>
        </w:tc>
      </w:tr>
      <w:tr w:rsidR="00F5147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F51470" w:rsidRPr="00075D8F" w:rsidRDefault="00000000" w:rsidP="00F51470">
            <w:pPr>
              <w:spacing w:after="0" w:line="240" w:lineRule="auto"/>
              <w:rPr>
                <w:rFonts w:ascii="Arial" w:eastAsia="Times New Roman" w:hAnsi="Arial" w:cs="Arial"/>
                <w:b/>
              </w:rPr>
            </w:pPr>
            <w:hyperlink r:id="rId40" w:anchor="label-in-name" w:history="1">
              <w:r w:rsidR="00F51470" w:rsidRPr="00075D8F">
                <w:rPr>
                  <w:rStyle w:val="Hyperlink"/>
                  <w:rFonts w:ascii="Arial" w:eastAsia="Times New Roman" w:hAnsi="Arial" w:cs="Arial"/>
                  <w:b/>
                </w:rPr>
                <w:t>2.5.3 Label in Name</w:t>
              </w:r>
            </w:hyperlink>
            <w:r w:rsidR="00F51470" w:rsidRPr="00075D8F">
              <w:rPr>
                <w:rFonts w:ascii="Arial" w:hAnsi="Arial" w:cs="Arial"/>
              </w:rPr>
              <w:t xml:space="preserve"> (Level A 2.1 only)</w:t>
            </w:r>
          </w:p>
          <w:p w14:paraId="457A1DB8"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F51470" w:rsidRPr="00075D8F" w:rsidRDefault="00F51470" w:rsidP="00F5147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F51470" w:rsidRPr="00075D8F" w:rsidRDefault="00F51470" w:rsidP="00F5147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4CB15111" w:rsidR="00F51470" w:rsidRPr="00075D8F" w:rsidRDefault="007422FD" w:rsidP="00F5147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F023D1" w14:textId="77777777" w:rsidR="00F0545A" w:rsidRPr="00911408" w:rsidRDefault="006037C1" w:rsidP="00911408">
            <w:pPr>
              <w:autoSpaceDE w:val="0"/>
              <w:autoSpaceDN w:val="0"/>
              <w:adjustRightInd w:val="0"/>
              <w:spacing w:after="0" w:line="240" w:lineRule="auto"/>
              <w:rPr>
                <w:rFonts w:ascii="Arial" w:hAnsi="Arial" w:cs="Arial"/>
                <w:lang w:val="en-IN" w:eastAsia="ja-JP"/>
              </w:rPr>
            </w:pPr>
            <w:r w:rsidRPr="006037C1">
              <w:rPr>
                <w:rFonts w:ascii="Arial" w:hAnsi="Arial" w:cs="Arial"/>
              </w:rPr>
              <w:t xml:space="preserve">The Product provides names for interactive elements that contain the text which is presented </w:t>
            </w:r>
            <w:r w:rsidRPr="00911408">
              <w:rPr>
                <w:rFonts w:ascii="Arial" w:hAnsi="Arial" w:cs="Arial"/>
                <w:lang w:val="en-IN" w:eastAsia="ja-JP"/>
              </w:rPr>
              <w:t>visually for user interface components on most pages.</w:t>
            </w:r>
          </w:p>
          <w:p w14:paraId="260F0E85" w14:textId="2B0C0A34" w:rsidR="00416011" w:rsidRPr="00911408" w:rsidRDefault="006037C1" w:rsidP="00911408">
            <w:pPr>
              <w:autoSpaceDE w:val="0"/>
              <w:autoSpaceDN w:val="0"/>
              <w:adjustRightInd w:val="0"/>
              <w:spacing w:after="0" w:line="240" w:lineRule="auto"/>
              <w:rPr>
                <w:rFonts w:ascii="Arial" w:hAnsi="Arial" w:cs="Arial"/>
                <w:lang w:val="en-IN" w:eastAsia="ja-JP"/>
              </w:rPr>
            </w:pPr>
            <w:r w:rsidRPr="00911408">
              <w:rPr>
                <w:rFonts w:ascii="Arial" w:hAnsi="Arial" w:cs="Arial"/>
                <w:lang w:val="en-IN" w:eastAsia="ja-JP"/>
              </w:rPr>
              <w:t xml:space="preserve">Examples of exceptions include: </w:t>
            </w:r>
          </w:p>
          <w:p w14:paraId="75CFA9CA" w14:textId="3CA2B0D0" w:rsidR="00F51470" w:rsidRPr="00D072B0" w:rsidRDefault="00A35E50" w:rsidP="00D072B0">
            <w:pPr>
              <w:pStyle w:val="ListParagraph"/>
              <w:numPr>
                <w:ilvl w:val="0"/>
                <w:numId w:val="38"/>
              </w:numPr>
              <w:autoSpaceDE w:val="0"/>
              <w:autoSpaceDN w:val="0"/>
              <w:adjustRightInd w:val="0"/>
              <w:spacing w:after="0" w:line="240" w:lineRule="auto"/>
              <w:rPr>
                <w:rFonts w:ascii="Arial" w:hAnsi="Arial" w:cs="Arial"/>
              </w:rPr>
            </w:pPr>
            <w:r w:rsidRPr="00911408">
              <w:rPr>
                <w:rFonts w:ascii="Arial" w:hAnsi="Arial" w:cs="Arial"/>
                <w:lang w:val="en-IN" w:eastAsia="ja-JP"/>
              </w:rPr>
              <w:t>Visible text is not included in the programmatic</w:t>
            </w:r>
            <w:r w:rsidRPr="00911408">
              <w:rPr>
                <w:rFonts w:ascii="Arial" w:hAnsi="Arial" w:cs="Arial"/>
              </w:rPr>
              <w:t xml:space="preserve"> name for Theme switcher button in analysis</w:t>
            </w:r>
            <w:r w:rsidR="0048676F" w:rsidRPr="00911408">
              <w:rPr>
                <w:rFonts w:ascii="Arial" w:hAnsi="Arial" w:cs="Arial"/>
              </w:rPr>
              <w:t xml:space="preserve"> and Usage</w:t>
            </w:r>
            <w:r w:rsidRPr="00911408">
              <w:rPr>
                <w:rFonts w:ascii="Arial" w:hAnsi="Arial" w:cs="Arial"/>
              </w:rPr>
              <w:t xml:space="preserve"> page.</w:t>
            </w:r>
          </w:p>
        </w:tc>
      </w:tr>
      <w:tr w:rsidR="00F5147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F51470" w:rsidRPr="00075D8F" w:rsidRDefault="00000000" w:rsidP="00F51470">
            <w:pPr>
              <w:spacing w:after="0" w:line="240" w:lineRule="auto"/>
              <w:rPr>
                <w:rFonts w:ascii="Arial" w:eastAsia="Times New Roman" w:hAnsi="Arial" w:cs="Arial"/>
                <w:b/>
              </w:rPr>
            </w:pPr>
            <w:hyperlink r:id="rId41" w:anchor="motion-actuation" w:history="1">
              <w:r w:rsidR="00F51470" w:rsidRPr="00075D8F">
                <w:rPr>
                  <w:rStyle w:val="Hyperlink"/>
                  <w:rFonts w:ascii="Arial" w:eastAsia="Times New Roman" w:hAnsi="Arial" w:cs="Arial"/>
                  <w:b/>
                </w:rPr>
                <w:t>2.5.4 Motion Actuation</w:t>
              </w:r>
            </w:hyperlink>
            <w:r w:rsidR="00F51470" w:rsidRPr="00075D8F">
              <w:rPr>
                <w:rFonts w:ascii="Arial" w:hAnsi="Arial" w:cs="Arial"/>
              </w:rPr>
              <w:t xml:space="preserve"> (Level A 2.1 only)</w:t>
            </w:r>
          </w:p>
          <w:p w14:paraId="04FE8939"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F51470" w:rsidRPr="00075D8F" w:rsidRDefault="00F51470" w:rsidP="00F5147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1238D2E1" w:rsidR="00F51470" w:rsidRPr="00075D8F" w:rsidRDefault="00F51470" w:rsidP="00F51470">
            <w:pPr>
              <w:spacing w:after="0" w:line="240" w:lineRule="auto"/>
              <w:rPr>
                <w:rFonts w:ascii="Arial" w:eastAsia="Times New Roman" w:hAnsi="Arial" w:cs="Arial"/>
              </w:rPr>
            </w:pPr>
            <w:r w:rsidRPr="0085182D">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4FB4228E" w:rsidR="00F51470" w:rsidRPr="007944F7" w:rsidRDefault="00F51470" w:rsidP="00F51470">
            <w:pPr>
              <w:spacing w:after="0" w:line="240" w:lineRule="auto"/>
              <w:rPr>
                <w:rFonts w:ascii="Arial" w:eastAsia="Times New Roman" w:hAnsi="Arial" w:cs="Arial"/>
                <w:color w:val="C00000"/>
              </w:rPr>
            </w:pPr>
            <w:r w:rsidRPr="0085182D">
              <w:rPr>
                <w:rFonts w:ascii="Arial" w:hAnsi="Arial" w:cs="Arial"/>
                <w:color w:val="000000" w:themeColor="text1"/>
                <w:shd w:val="clear" w:color="auto" w:fill="FFFFFF"/>
              </w:rPr>
              <w:t>The Product does not contain functionality that relies on device motion or user motion.</w:t>
            </w:r>
          </w:p>
        </w:tc>
      </w:tr>
      <w:tr w:rsidR="00F51470"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F51470" w:rsidRPr="00075D8F" w:rsidRDefault="00000000" w:rsidP="00F51470">
            <w:pPr>
              <w:spacing w:after="0" w:line="240" w:lineRule="auto"/>
              <w:rPr>
                <w:rFonts w:ascii="Arial" w:eastAsia="Times New Roman" w:hAnsi="Arial" w:cs="Arial"/>
                <w:b/>
              </w:rPr>
            </w:pPr>
            <w:hyperlink r:id="rId42" w:anchor="meaning-doc-lang-id" w:history="1">
              <w:r w:rsidR="00F51470" w:rsidRPr="00075D8F">
                <w:rPr>
                  <w:rStyle w:val="Hyperlink"/>
                  <w:rFonts w:ascii="Arial" w:eastAsia="Times New Roman" w:hAnsi="Arial" w:cs="Arial"/>
                  <w:b/>
                </w:rPr>
                <w:t>3.1.1 Language of Page</w:t>
              </w:r>
            </w:hyperlink>
            <w:r w:rsidR="00F51470" w:rsidRPr="00075D8F">
              <w:rPr>
                <w:rFonts w:ascii="Arial" w:hAnsi="Arial" w:cs="Arial"/>
              </w:rPr>
              <w:t xml:space="preserve"> (Level A)</w:t>
            </w:r>
          </w:p>
          <w:p w14:paraId="0AECB763"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F51470" w:rsidRPr="00075D8F" w:rsidRDefault="00F51470" w:rsidP="00E9620D">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F51470" w:rsidRPr="00075D8F" w:rsidRDefault="00F51470" w:rsidP="00F5147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F51470" w:rsidRPr="006C700C" w:rsidRDefault="00F51470" w:rsidP="00F5147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2BFF315F" w:rsidR="00F51470" w:rsidRPr="00075D8F" w:rsidRDefault="006529EB" w:rsidP="00F5147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1D25AA4" w14:textId="77777777" w:rsidR="00604198" w:rsidRPr="00C73C73" w:rsidRDefault="00604198" w:rsidP="00604198">
            <w:pPr>
              <w:autoSpaceDE w:val="0"/>
              <w:autoSpaceDN w:val="0"/>
              <w:adjustRightInd w:val="0"/>
              <w:spacing w:after="0" w:line="240" w:lineRule="auto"/>
              <w:rPr>
                <w:rFonts w:ascii="Arial" w:hAnsi="Arial" w:cs="Arial"/>
                <w:lang w:val="en-IN" w:eastAsia="ja-JP"/>
              </w:rPr>
            </w:pPr>
            <w:r w:rsidRPr="00C73C73">
              <w:rPr>
                <w:rFonts w:ascii="Arial" w:hAnsi="Arial" w:cs="Arial"/>
                <w:lang w:val="en-IN" w:eastAsia="ja-JP"/>
              </w:rPr>
              <w:t>The Product identifies the default</w:t>
            </w:r>
          </w:p>
          <w:p w14:paraId="04D153FB" w14:textId="5DEC1F91" w:rsidR="00F51470" w:rsidRPr="007944F7" w:rsidRDefault="00604198" w:rsidP="00604198">
            <w:pPr>
              <w:spacing w:after="0" w:line="240" w:lineRule="auto"/>
              <w:rPr>
                <w:rFonts w:ascii="Arial" w:eastAsia="Times New Roman" w:hAnsi="Arial" w:cs="Arial"/>
              </w:rPr>
            </w:pPr>
            <w:r w:rsidRPr="00C73C73">
              <w:rPr>
                <w:rFonts w:ascii="Arial" w:hAnsi="Arial" w:cs="Arial"/>
                <w:lang w:val="en-IN" w:eastAsia="ja-JP"/>
              </w:rPr>
              <w:t>language of the page.</w:t>
            </w:r>
          </w:p>
        </w:tc>
      </w:tr>
      <w:tr w:rsidR="001C34AC"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1C34AC" w:rsidRPr="00075D8F" w:rsidRDefault="00000000" w:rsidP="001C34AC">
            <w:pPr>
              <w:spacing w:after="0" w:line="240" w:lineRule="auto"/>
              <w:rPr>
                <w:rFonts w:ascii="Arial" w:eastAsia="Times New Roman" w:hAnsi="Arial" w:cs="Arial"/>
                <w:b/>
              </w:rPr>
            </w:pPr>
            <w:hyperlink r:id="rId43" w:anchor="consistent-behavior-receive-focus" w:history="1">
              <w:r w:rsidR="001C34AC" w:rsidRPr="00075D8F">
                <w:rPr>
                  <w:rStyle w:val="Hyperlink"/>
                  <w:rFonts w:ascii="Arial" w:eastAsia="Times New Roman" w:hAnsi="Arial" w:cs="Arial"/>
                  <w:b/>
                </w:rPr>
                <w:t>3.2.1 On Focus</w:t>
              </w:r>
            </w:hyperlink>
            <w:r w:rsidR="001C34AC" w:rsidRPr="00075D8F">
              <w:rPr>
                <w:rFonts w:ascii="Arial" w:hAnsi="Arial" w:cs="Arial"/>
              </w:rPr>
              <w:t xml:space="preserve"> (Level A)</w:t>
            </w:r>
          </w:p>
          <w:p w14:paraId="22346248"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1C34AC" w:rsidRPr="006C700C" w:rsidRDefault="001C34AC" w:rsidP="001C34A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1C34AC" w:rsidRPr="006C700C" w:rsidRDefault="001C34AC" w:rsidP="001C34AC">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062AACB7" w:rsidR="001C34AC" w:rsidRPr="00075D8F" w:rsidRDefault="001C34AC" w:rsidP="001C34AC">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6E7FAA" w14:textId="6251355E" w:rsidR="00872CF1" w:rsidRPr="008904F5" w:rsidRDefault="00872CF1" w:rsidP="00872CF1">
            <w:pPr>
              <w:spacing w:after="0" w:line="240" w:lineRule="auto"/>
              <w:rPr>
                <w:rFonts w:ascii="Arial" w:eastAsia="Times New Roman" w:hAnsi="Arial" w:cs="Arial"/>
              </w:rPr>
            </w:pPr>
            <w:r w:rsidRPr="008904F5">
              <w:rPr>
                <w:rFonts w:ascii="Arial" w:eastAsia="Times New Roman" w:hAnsi="Arial" w:cs="Arial"/>
              </w:rPr>
              <w:t xml:space="preserve">The Product does not cause a change of context on focus on </w:t>
            </w:r>
            <w:r w:rsidR="00233E96">
              <w:rPr>
                <w:rFonts w:ascii="Arial" w:eastAsia="Times New Roman" w:hAnsi="Arial" w:cs="Arial"/>
              </w:rPr>
              <w:t>all the</w:t>
            </w:r>
            <w:r w:rsidRPr="008904F5">
              <w:rPr>
                <w:rFonts w:ascii="Arial" w:eastAsia="Times New Roman" w:hAnsi="Arial" w:cs="Arial"/>
              </w:rPr>
              <w:t xml:space="preserve"> pages</w:t>
            </w:r>
            <w:r w:rsidR="00233E96">
              <w:rPr>
                <w:rFonts w:ascii="Arial" w:eastAsia="Times New Roman" w:hAnsi="Arial" w:cs="Arial"/>
              </w:rPr>
              <w:t>, except for one instance:</w:t>
            </w:r>
          </w:p>
          <w:p w14:paraId="50FE7C42" w14:textId="0487D199" w:rsidR="001C34AC" w:rsidRPr="007D6C17" w:rsidRDefault="007D6C17" w:rsidP="00E9620D">
            <w:pPr>
              <w:pStyle w:val="ListParagraph"/>
              <w:numPr>
                <w:ilvl w:val="0"/>
                <w:numId w:val="29"/>
              </w:numPr>
              <w:spacing w:after="0" w:line="240" w:lineRule="auto"/>
              <w:rPr>
                <w:rFonts w:ascii="Arial" w:eastAsia="Times New Roman" w:hAnsi="Arial" w:cs="Arial"/>
              </w:rPr>
            </w:pPr>
            <w:r w:rsidRPr="007D6C17">
              <w:rPr>
                <w:rFonts w:ascii="Arial" w:eastAsia="Times New Roman" w:hAnsi="Arial" w:cs="Arial"/>
              </w:rPr>
              <w:t>Menu gets opened as soon as focus moves to 'Country/Region' combo box</w:t>
            </w:r>
            <w:r>
              <w:rPr>
                <w:rFonts w:ascii="Arial" w:eastAsia="Times New Roman" w:hAnsi="Arial" w:cs="Arial"/>
              </w:rPr>
              <w:t xml:space="preserve"> in </w:t>
            </w:r>
            <w:r w:rsidR="00E73F32" w:rsidRPr="00E73F32">
              <w:rPr>
                <w:rFonts w:ascii="Arial" w:eastAsia="Times New Roman" w:hAnsi="Arial" w:cs="Arial"/>
              </w:rPr>
              <w:t>Create VMware Account</w:t>
            </w:r>
            <w:r w:rsidR="00E73F32">
              <w:rPr>
                <w:rFonts w:ascii="Arial" w:eastAsia="Times New Roman" w:hAnsi="Arial" w:cs="Arial"/>
              </w:rPr>
              <w:t xml:space="preserve"> page</w:t>
            </w:r>
            <w:r w:rsidRPr="007D6C17">
              <w:rPr>
                <w:rFonts w:ascii="Arial" w:eastAsia="Times New Roman" w:hAnsi="Arial" w:cs="Arial"/>
              </w:rPr>
              <w:t>.</w:t>
            </w:r>
          </w:p>
        </w:tc>
      </w:tr>
      <w:tr w:rsidR="001C34AC"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1C34AC" w:rsidRPr="00075D8F" w:rsidRDefault="00000000" w:rsidP="001C34AC">
            <w:pPr>
              <w:spacing w:after="0" w:line="240" w:lineRule="auto"/>
              <w:rPr>
                <w:rFonts w:ascii="Arial" w:eastAsia="Times New Roman" w:hAnsi="Arial" w:cs="Arial"/>
                <w:b/>
              </w:rPr>
            </w:pPr>
            <w:hyperlink r:id="rId44" w:anchor="consistent-behavior-unpredictable-change" w:history="1">
              <w:r w:rsidR="001C34AC" w:rsidRPr="00075D8F">
                <w:rPr>
                  <w:rStyle w:val="Hyperlink"/>
                  <w:rFonts w:ascii="Arial" w:eastAsia="Times New Roman" w:hAnsi="Arial" w:cs="Arial"/>
                  <w:b/>
                </w:rPr>
                <w:t>3.2.2 On Input</w:t>
              </w:r>
            </w:hyperlink>
            <w:r w:rsidR="001C34AC" w:rsidRPr="00075D8F">
              <w:rPr>
                <w:rFonts w:ascii="Arial" w:hAnsi="Arial" w:cs="Arial"/>
              </w:rPr>
              <w:t xml:space="preserve"> (Level A)</w:t>
            </w:r>
          </w:p>
          <w:p w14:paraId="42BDC3DF"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1C34AC" w:rsidRPr="00075D8F" w:rsidRDefault="001C34AC" w:rsidP="00E9620D">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1C34AC" w:rsidRPr="006C700C" w:rsidRDefault="001C34AC" w:rsidP="001C34A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172B44F0" w:rsidR="001C34AC" w:rsidRPr="00075D8F" w:rsidRDefault="00A06039" w:rsidP="001C34AC">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F86F35" w14:textId="6F8877E3" w:rsidR="00CC6BF5" w:rsidRDefault="00CC6BF5" w:rsidP="00CC6BF5">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does not cause an unexpected change of context when interacting with elements on </w:t>
            </w:r>
            <w:r w:rsidR="006E3FED">
              <w:rPr>
                <w:rFonts w:ascii="Arial" w:eastAsia="Times New Roman" w:hAnsi="Arial" w:cs="Arial"/>
                <w:lang w:eastAsia="en-IN"/>
              </w:rPr>
              <w:t>all the</w:t>
            </w:r>
            <w:r>
              <w:rPr>
                <w:rFonts w:ascii="Arial" w:eastAsia="Times New Roman" w:hAnsi="Arial" w:cs="Arial"/>
                <w:lang w:eastAsia="en-IN"/>
              </w:rPr>
              <w:t xml:space="preserve"> pages except for</w:t>
            </w:r>
            <w:r w:rsidR="006E3FED">
              <w:rPr>
                <w:rFonts w:ascii="Arial" w:eastAsia="Times New Roman" w:hAnsi="Arial" w:cs="Arial"/>
                <w:lang w:eastAsia="en-IN"/>
              </w:rPr>
              <w:t xml:space="preserve"> one</w:t>
            </w:r>
            <w:r>
              <w:rPr>
                <w:rFonts w:ascii="Arial" w:eastAsia="Times New Roman" w:hAnsi="Arial" w:cs="Arial"/>
                <w:lang w:eastAsia="en-IN"/>
              </w:rPr>
              <w:t xml:space="preserve"> instance: </w:t>
            </w:r>
          </w:p>
          <w:p w14:paraId="4CC79A07" w14:textId="7CE62475" w:rsidR="001C34AC" w:rsidRPr="00CC6BF5" w:rsidRDefault="009C0825" w:rsidP="00E9620D">
            <w:pPr>
              <w:pStyle w:val="ListParagraph"/>
              <w:numPr>
                <w:ilvl w:val="0"/>
                <w:numId w:val="29"/>
              </w:numPr>
              <w:spacing w:after="0" w:line="240" w:lineRule="auto"/>
              <w:rPr>
                <w:rFonts w:ascii="Arial" w:eastAsia="Times New Roman" w:hAnsi="Arial" w:cs="Arial"/>
              </w:rPr>
            </w:pPr>
            <w:r w:rsidRPr="009C0825">
              <w:rPr>
                <w:rFonts w:ascii="Arial" w:eastAsia="Times New Roman" w:hAnsi="Arial" w:cs="Arial"/>
              </w:rPr>
              <w:t xml:space="preserve">Change of context occurs when links </w:t>
            </w:r>
            <w:r w:rsidR="00C97BB8" w:rsidRPr="009C0825">
              <w:rPr>
                <w:rFonts w:ascii="Arial" w:eastAsia="Times New Roman" w:hAnsi="Arial" w:cs="Arial"/>
              </w:rPr>
              <w:t xml:space="preserve">are activated </w:t>
            </w:r>
            <w:r w:rsidRPr="009C0825">
              <w:rPr>
                <w:rFonts w:ascii="Arial" w:eastAsia="Times New Roman" w:hAnsi="Arial" w:cs="Arial"/>
              </w:rPr>
              <w:t xml:space="preserve">under Default Location </w:t>
            </w:r>
            <w:r w:rsidR="00770985">
              <w:rPr>
                <w:rFonts w:ascii="Arial" w:eastAsia="Times New Roman" w:hAnsi="Arial" w:cs="Arial"/>
              </w:rPr>
              <w:t xml:space="preserve">dialog </w:t>
            </w:r>
            <w:r w:rsidR="00FB3BAA">
              <w:rPr>
                <w:rFonts w:ascii="Arial" w:eastAsia="Times New Roman" w:hAnsi="Arial" w:cs="Arial"/>
              </w:rPr>
              <w:t xml:space="preserve">in </w:t>
            </w:r>
            <w:r w:rsidR="00FB3BAA" w:rsidRPr="00FB3BAA">
              <w:rPr>
                <w:rFonts w:ascii="Arial" w:eastAsia="Times New Roman" w:hAnsi="Arial" w:cs="Arial"/>
              </w:rPr>
              <w:t>Deployment Settings</w:t>
            </w:r>
            <w:r w:rsidR="00FB3BAA">
              <w:rPr>
                <w:rFonts w:ascii="Arial" w:eastAsia="Times New Roman" w:hAnsi="Arial" w:cs="Arial"/>
              </w:rPr>
              <w:t xml:space="preserve"> page</w:t>
            </w:r>
            <w:r w:rsidRPr="009C0825">
              <w:rPr>
                <w:rFonts w:ascii="Arial" w:eastAsia="Times New Roman" w:hAnsi="Arial" w:cs="Arial"/>
              </w:rPr>
              <w:t>.</w:t>
            </w:r>
          </w:p>
        </w:tc>
      </w:tr>
      <w:tr w:rsidR="001C34AC"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1C34AC" w:rsidRPr="00075D8F" w:rsidRDefault="00000000" w:rsidP="001C34AC">
            <w:pPr>
              <w:spacing w:after="0" w:line="240" w:lineRule="auto"/>
              <w:rPr>
                <w:rFonts w:ascii="Arial" w:eastAsia="Times New Roman" w:hAnsi="Arial" w:cs="Arial"/>
                <w:b/>
              </w:rPr>
            </w:pPr>
            <w:hyperlink r:id="rId45" w:anchor="minimize-error-identified" w:history="1">
              <w:r w:rsidR="001C34AC" w:rsidRPr="00075D8F">
                <w:rPr>
                  <w:rStyle w:val="Hyperlink"/>
                  <w:rFonts w:ascii="Arial" w:eastAsia="Times New Roman" w:hAnsi="Arial" w:cs="Arial"/>
                  <w:b/>
                </w:rPr>
                <w:t>3.3.1 Error Identification</w:t>
              </w:r>
            </w:hyperlink>
            <w:r w:rsidR="001C34AC" w:rsidRPr="00075D8F">
              <w:rPr>
                <w:rFonts w:ascii="Arial" w:hAnsi="Arial" w:cs="Arial"/>
              </w:rPr>
              <w:t xml:space="preserve"> (Level A)</w:t>
            </w:r>
          </w:p>
          <w:p w14:paraId="030682AD"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1C34AC" w:rsidRPr="00075D8F" w:rsidRDefault="001C34AC" w:rsidP="00E9620D">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1C34AC" w:rsidRPr="006C700C" w:rsidRDefault="001C34AC" w:rsidP="001C34A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C70985B" w:rsidR="001C34AC" w:rsidRPr="00075D8F" w:rsidRDefault="008F1904" w:rsidP="001C34AC">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DFFC40" w14:textId="57690C99" w:rsidR="00DA49B4" w:rsidRDefault="00DA49B4" w:rsidP="00DA49B4">
            <w:pPr>
              <w:spacing w:after="0" w:line="240" w:lineRule="auto"/>
              <w:textAlignment w:val="baseline"/>
              <w:rPr>
                <w:rFonts w:ascii="Verdana" w:eastAsia="Times New Roman" w:hAnsi="Verdana"/>
                <w:lang w:val="en-IN" w:eastAsia="en-IN"/>
              </w:rPr>
            </w:pPr>
            <w:r>
              <w:rPr>
                <w:rFonts w:ascii="Arial" w:eastAsia="Times New Roman" w:hAnsi="Arial" w:cs="Arial"/>
                <w:lang w:eastAsia="en-IN"/>
              </w:rPr>
              <w:t>The Product uses error identification on</w:t>
            </w:r>
            <w:r w:rsidR="00935BCD">
              <w:rPr>
                <w:rFonts w:ascii="Arial" w:eastAsia="Times New Roman" w:hAnsi="Arial" w:cs="Arial"/>
                <w:lang w:eastAsia="en-IN"/>
              </w:rPr>
              <w:t xml:space="preserve"> all the</w:t>
            </w:r>
            <w:r>
              <w:rPr>
                <w:rFonts w:ascii="Arial" w:eastAsia="Times New Roman" w:hAnsi="Arial" w:cs="Arial"/>
                <w:lang w:eastAsia="en-IN"/>
              </w:rPr>
              <w:t xml:space="preserve"> pages except for one instance:</w:t>
            </w:r>
          </w:p>
          <w:p w14:paraId="047E3E41" w14:textId="60E25E5B" w:rsidR="001C34AC" w:rsidRPr="009D6138" w:rsidRDefault="009D6138" w:rsidP="00E9620D">
            <w:pPr>
              <w:pStyle w:val="ListParagraph"/>
              <w:numPr>
                <w:ilvl w:val="0"/>
                <w:numId w:val="29"/>
              </w:numPr>
              <w:spacing w:after="0" w:line="240" w:lineRule="auto"/>
              <w:rPr>
                <w:rFonts w:ascii="Arial" w:eastAsia="Times New Roman" w:hAnsi="Arial" w:cs="Arial"/>
              </w:rPr>
            </w:pPr>
            <w:r w:rsidRPr="009D6138">
              <w:rPr>
                <w:rFonts w:ascii="Arial" w:eastAsia="Times New Roman" w:hAnsi="Arial" w:cs="Arial"/>
              </w:rPr>
              <w:t>Form field</w:t>
            </w:r>
            <w:r w:rsidR="001633AC">
              <w:rPr>
                <w:rFonts w:ascii="Arial" w:eastAsia="Times New Roman" w:hAnsi="Arial" w:cs="Arial"/>
              </w:rPr>
              <w:t xml:space="preserve"> name</w:t>
            </w:r>
            <w:r w:rsidRPr="009D6138">
              <w:rPr>
                <w:rFonts w:ascii="Arial" w:eastAsia="Times New Roman" w:hAnsi="Arial" w:cs="Arial"/>
              </w:rPr>
              <w:t xml:space="preserve"> is not specified in the error messages</w:t>
            </w:r>
            <w:r w:rsidR="0023672E">
              <w:rPr>
                <w:rFonts w:ascii="Arial" w:eastAsia="Times New Roman" w:hAnsi="Arial" w:cs="Arial"/>
              </w:rPr>
              <w:t xml:space="preserve"> </w:t>
            </w:r>
            <w:r w:rsidR="008D40A4">
              <w:rPr>
                <w:rFonts w:ascii="Arial" w:eastAsia="Times New Roman" w:hAnsi="Arial" w:cs="Arial"/>
              </w:rPr>
              <w:t>in</w:t>
            </w:r>
            <w:r w:rsidR="0023672E">
              <w:rPr>
                <w:rFonts w:ascii="Arial" w:eastAsia="Times New Roman" w:hAnsi="Arial" w:cs="Arial"/>
              </w:rPr>
              <w:t xml:space="preserve"> </w:t>
            </w:r>
            <w:r w:rsidR="0023672E" w:rsidRPr="0023672E">
              <w:rPr>
                <w:rFonts w:ascii="Arial" w:eastAsia="Times New Roman" w:hAnsi="Arial" w:cs="Arial"/>
              </w:rPr>
              <w:t>Register On-Prem Cloud Director</w:t>
            </w:r>
            <w:r w:rsidR="0023672E">
              <w:rPr>
                <w:rFonts w:ascii="Arial" w:eastAsia="Times New Roman" w:hAnsi="Arial" w:cs="Arial"/>
              </w:rPr>
              <w:t xml:space="preserve"> </w:t>
            </w:r>
            <w:r w:rsidR="008D40A4">
              <w:rPr>
                <w:rFonts w:ascii="Arial" w:eastAsia="Times New Roman" w:hAnsi="Arial" w:cs="Arial"/>
              </w:rPr>
              <w:t>page</w:t>
            </w:r>
            <w:r w:rsidRPr="009D6138">
              <w:rPr>
                <w:rFonts w:ascii="Arial" w:eastAsia="Times New Roman" w:hAnsi="Arial" w:cs="Arial"/>
              </w:rPr>
              <w:t>.</w:t>
            </w:r>
          </w:p>
        </w:tc>
      </w:tr>
      <w:tr w:rsidR="001C34AC"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1C34AC" w:rsidRPr="00075D8F" w:rsidRDefault="00000000" w:rsidP="001C34AC">
            <w:pPr>
              <w:spacing w:after="0" w:line="240" w:lineRule="auto"/>
              <w:rPr>
                <w:rFonts w:ascii="Arial" w:eastAsia="Times New Roman" w:hAnsi="Arial" w:cs="Arial"/>
                <w:b/>
              </w:rPr>
            </w:pPr>
            <w:hyperlink r:id="rId46" w:anchor="minimize-error-cues" w:history="1">
              <w:r w:rsidR="001C34AC" w:rsidRPr="00075D8F">
                <w:rPr>
                  <w:rStyle w:val="Hyperlink"/>
                  <w:rFonts w:ascii="Arial" w:eastAsia="Times New Roman" w:hAnsi="Arial" w:cs="Arial"/>
                  <w:b/>
                </w:rPr>
                <w:t>3.3.2 Labels or Instructions</w:t>
              </w:r>
            </w:hyperlink>
            <w:r w:rsidR="001C34AC" w:rsidRPr="00075D8F">
              <w:rPr>
                <w:rFonts w:ascii="Arial" w:hAnsi="Arial" w:cs="Arial"/>
              </w:rPr>
              <w:t xml:space="preserve"> (Level A)</w:t>
            </w:r>
          </w:p>
          <w:p w14:paraId="1C01AA8D"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1C34AC" w:rsidRPr="00075D8F" w:rsidRDefault="001C34AC" w:rsidP="00E9620D">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1C34AC" w:rsidRPr="006C700C" w:rsidRDefault="001C34AC" w:rsidP="001C34A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215A5CA4" w:rsidR="001C34AC" w:rsidRPr="00075D8F" w:rsidRDefault="00CB26D8" w:rsidP="001C34AC">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7F2B18" w14:textId="4B0BA291" w:rsidR="007A5D9A" w:rsidRPr="009375D6" w:rsidRDefault="007A5D9A" w:rsidP="009375D6">
            <w:pPr>
              <w:spacing w:after="0" w:line="240" w:lineRule="auto"/>
              <w:textAlignment w:val="baseline"/>
              <w:rPr>
                <w:rFonts w:ascii="Arial" w:eastAsia="Times New Roman" w:hAnsi="Arial" w:cs="Arial"/>
                <w:lang w:eastAsia="en-IN"/>
              </w:rPr>
            </w:pPr>
            <w:r>
              <w:rPr>
                <w:rFonts w:ascii="Arial" w:hAnsi="Arial" w:cs="Arial"/>
              </w:rPr>
              <w:t xml:space="preserve">The </w:t>
            </w:r>
            <w:r w:rsidRPr="007A5D9A">
              <w:rPr>
                <w:rFonts w:ascii="Arial" w:hAnsi="Arial" w:cs="Arial"/>
              </w:rPr>
              <w:t xml:space="preserve">Product provides labels or instructions for input </w:t>
            </w:r>
            <w:r w:rsidRPr="009375D6">
              <w:rPr>
                <w:rFonts w:ascii="Arial" w:eastAsia="Times New Roman" w:hAnsi="Arial" w:cs="Arial"/>
                <w:lang w:eastAsia="en-IN"/>
              </w:rPr>
              <w:t xml:space="preserve">fields </w:t>
            </w:r>
            <w:r w:rsidR="00B51DC0" w:rsidRPr="009375D6">
              <w:rPr>
                <w:rFonts w:ascii="Arial" w:eastAsia="Times New Roman" w:hAnsi="Arial" w:cs="Arial"/>
                <w:lang w:eastAsia="en-IN"/>
              </w:rPr>
              <w:t>on all the</w:t>
            </w:r>
            <w:r w:rsidR="00045848" w:rsidRPr="009375D6">
              <w:rPr>
                <w:rFonts w:ascii="Arial" w:eastAsia="Times New Roman" w:hAnsi="Arial" w:cs="Arial"/>
                <w:lang w:eastAsia="en-IN"/>
              </w:rPr>
              <w:t xml:space="preserve"> </w:t>
            </w:r>
            <w:r w:rsidRPr="009375D6">
              <w:rPr>
                <w:rFonts w:ascii="Arial" w:eastAsia="Times New Roman" w:hAnsi="Arial" w:cs="Arial"/>
                <w:lang w:eastAsia="en-IN"/>
              </w:rPr>
              <w:t>pages</w:t>
            </w:r>
            <w:r w:rsidR="00045848" w:rsidRPr="009375D6">
              <w:rPr>
                <w:rFonts w:ascii="Arial" w:eastAsia="Times New Roman" w:hAnsi="Arial" w:cs="Arial"/>
                <w:lang w:eastAsia="en-IN"/>
              </w:rPr>
              <w:t xml:space="preserve"> except for one instance.</w:t>
            </w:r>
            <w:r w:rsidRPr="009375D6">
              <w:rPr>
                <w:rFonts w:ascii="Arial" w:eastAsia="Times New Roman" w:hAnsi="Arial" w:cs="Arial"/>
                <w:lang w:eastAsia="en-IN"/>
              </w:rPr>
              <w:t xml:space="preserve"> </w:t>
            </w:r>
          </w:p>
          <w:p w14:paraId="421C9410" w14:textId="1CFB50E1" w:rsidR="001C34AC" w:rsidRPr="008727B5" w:rsidRDefault="000C112A" w:rsidP="001C34AC">
            <w:pPr>
              <w:pStyle w:val="ListParagraph"/>
              <w:numPr>
                <w:ilvl w:val="0"/>
                <w:numId w:val="29"/>
              </w:numPr>
              <w:spacing w:after="0" w:line="240" w:lineRule="auto"/>
              <w:textAlignment w:val="baseline"/>
              <w:rPr>
                <w:rFonts w:ascii="Arial" w:hAnsi="Arial" w:cs="Arial"/>
              </w:rPr>
            </w:pPr>
            <w:r w:rsidRPr="009375D6">
              <w:rPr>
                <w:rFonts w:ascii="Arial" w:eastAsia="Times New Roman" w:hAnsi="Arial" w:cs="Arial"/>
                <w:lang w:eastAsia="en-IN"/>
              </w:rPr>
              <w:t>'Filter' popup form</w:t>
            </w:r>
            <w:r w:rsidRPr="009375D6">
              <w:rPr>
                <w:rFonts w:ascii="Arial" w:hAnsi="Arial" w:cs="Arial"/>
              </w:rPr>
              <w:t xml:space="preserve"> control does not use visual label in applications page.</w:t>
            </w:r>
          </w:p>
        </w:tc>
      </w:tr>
      <w:tr w:rsidR="001C34AC"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1C34AC" w:rsidRPr="00075D8F" w:rsidRDefault="00000000" w:rsidP="001C34AC">
            <w:pPr>
              <w:spacing w:after="0" w:line="240" w:lineRule="auto"/>
              <w:rPr>
                <w:rFonts w:ascii="Arial" w:eastAsia="Times New Roman" w:hAnsi="Arial" w:cs="Arial"/>
                <w:b/>
              </w:rPr>
            </w:pPr>
            <w:hyperlink r:id="rId47" w:anchor="ensure-compat-parses" w:history="1">
              <w:r w:rsidR="001C34AC" w:rsidRPr="00075D8F">
                <w:rPr>
                  <w:rStyle w:val="Hyperlink"/>
                  <w:rFonts w:ascii="Arial" w:eastAsia="Times New Roman" w:hAnsi="Arial" w:cs="Arial"/>
                  <w:b/>
                </w:rPr>
                <w:t>4.1.1 Parsing</w:t>
              </w:r>
            </w:hyperlink>
            <w:r w:rsidR="001C34AC" w:rsidRPr="00075D8F">
              <w:rPr>
                <w:rFonts w:ascii="Arial" w:hAnsi="Arial" w:cs="Arial"/>
              </w:rPr>
              <w:t xml:space="preserve"> (Level A)</w:t>
            </w:r>
          </w:p>
          <w:p w14:paraId="634E5644"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1C34AC" w:rsidRPr="00075D8F" w:rsidRDefault="001C34AC" w:rsidP="00E9620D">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1C34AC" w:rsidRPr="00075D8F" w:rsidRDefault="001C34AC" w:rsidP="001C34A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1C34AC" w:rsidRPr="006C700C" w:rsidRDefault="001C34AC" w:rsidP="001C34A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73B516CD" w:rsidR="001C34AC" w:rsidRPr="00075D8F" w:rsidRDefault="002149F9" w:rsidP="001C34AC">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6E1BC5" w14:textId="77777777" w:rsidR="007C5892" w:rsidRDefault="00EC15BA" w:rsidP="007C5892">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provides appropriate markup that can be interpreted and parsed by assistive technologies on </w:t>
            </w:r>
            <w:r w:rsidR="007C5892">
              <w:rPr>
                <w:rFonts w:ascii="Arial" w:eastAsia="Times New Roman" w:hAnsi="Arial" w:cs="Arial"/>
                <w:lang w:eastAsia="en-IN"/>
              </w:rPr>
              <w:t>most</w:t>
            </w:r>
            <w:r>
              <w:rPr>
                <w:rFonts w:ascii="Arial" w:eastAsia="Times New Roman" w:hAnsi="Arial" w:cs="Arial"/>
                <w:lang w:eastAsia="en-IN"/>
              </w:rPr>
              <w:t xml:space="preserve"> pages</w:t>
            </w:r>
            <w:r w:rsidR="007C5892">
              <w:rPr>
                <w:rFonts w:ascii="Arial" w:eastAsia="Times New Roman" w:hAnsi="Arial" w:cs="Arial"/>
                <w:lang w:eastAsia="en-IN"/>
              </w:rPr>
              <w:t xml:space="preserve">. </w:t>
            </w:r>
          </w:p>
          <w:p w14:paraId="71B103A1" w14:textId="36ECD9D9" w:rsidR="007C5892" w:rsidRDefault="007C5892" w:rsidP="007C5892">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Example of exceptions include: </w:t>
            </w:r>
          </w:p>
          <w:p w14:paraId="3E1320A1" w14:textId="2FCEBC16" w:rsidR="001C34AC" w:rsidRPr="007C5892" w:rsidRDefault="00EC15BA" w:rsidP="007C5892">
            <w:pPr>
              <w:pStyle w:val="ListParagraph"/>
              <w:numPr>
                <w:ilvl w:val="0"/>
                <w:numId w:val="1"/>
              </w:numPr>
              <w:spacing w:after="0" w:line="240" w:lineRule="auto"/>
              <w:textAlignment w:val="baseline"/>
              <w:rPr>
                <w:rFonts w:ascii="Arial" w:eastAsia="Times New Roman" w:hAnsi="Arial" w:cs="Arial"/>
              </w:rPr>
            </w:pPr>
            <w:r w:rsidRPr="007C5892">
              <w:rPr>
                <w:rFonts w:ascii="Arial" w:eastAsia="Times New Roman" w:hAnsi="Arial" w:cs="Arial"/>
                <w:lang w:eastAsia="en-IN"/>
              </w:rPr>
              <w:t xml:space="preserve">Active elements contain duplicate IDs on pages such as </w:t>
            </w:r>
            <w:r w:rsidR="007C5892" w:rsidRPr="007C5892">
              <w:rPr>
                <w:rFonts w:ascii="Arial" w:eastAsia="Times New Roman" w:hAnsi="Arial" w:cs="Arial"/>
                <w:lang w:eastAsia="en-IN"/>
              </w:rPr>
              <w:t>Marketplace Banner</w:t>
            </w:r>
            <w:r w:rsidR="007C5892">
              <w:rPr>
                <w:rFonts w:ascii="Arial" w:eastAsia="Times New Roman" w:hAnsi="Arial" w:cs="Arial"/>
                <w:lang w:eastAsia="en-IN"/>
              </w:rPr>
              <w:t xml:space="preserve">, </w:t>
            </w:r>
            <w:r w:rsidR="00745263" w:rsidRPr="007C5892">
              <w:rPr>
                <w:rFonts w:ascii="Arial" w:eastAsia="Times New Roman" w:hAnsi="Arial" w:cs="Arial"/>
                <w:lang w:eastAsia="en-IN"/>
              </w:rPr>
              <w:t>Create VMware Account and Onboard Cloud Resources pages.</w:t>
            </w:r>
          </w:p>
        </w:tc>
      </w:tr>
      <w:tr w:rsidR="007B1D4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7B1D4F" w:rsidRPr="00075D8F" w:rsidRDefault="00000000" w:rsidP="007B1D4F">
            <w:pPr>
              <w:spacing w:after="0" w:line="240" w:lineRule="auto"/>
              <w:rPr>
                <w:rFonts w:ascii="Arial" w:eastAsia="Times New Roman" w:hAnsi="Arial" w:cs="Arial"/>
                <w:b/>
              </w:rPr>
            </w:pPr>
            <w:hyperlink r:id="rId48" w:anchor="ensure-compat-rsv" w:history="1">
              <w:r w:rsidR="007B1D4F" w:rsidRPr="00075D8F">
                <w:rPr>
                  <w:rStyle w:val="Hyperlink"/>
                  <w:rFonts w:ascii="Arial" w:eastAsia="Times New Roman" w:hAnsi="Arial" w:cs="Arial"/>
                  <w:b/>
                </w:rPr>
                <w:t>4.1.2 Name, Role, Value</w:t>
              </w:r>
            </w:hyperlink>
            <w:r w:rsidR="007B1D4F" w:rsidRPr="00075D8F">
              <w:rPr>
                <w:rFonts w:ascii="Arial" w:hAnsi="Arial" w:cs="Arial"/>
              </w:rPr>
              <w:t xml:space="preserve"> (Level A)</w:t>
            </w:r>
          </w:p>
          <w:p w14:paraId="34D9DBEA" w14:textId="77777777" w:rsidR="007B1D4F" w:rsidRPr="00075D8F" w:rsidRDefault="007B1D4F" w:rsidP="007B1D4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7B1D4F" w:rsidRPr="00075D8F" w:rsidRDefault="007B1D4F" w:rsidP="007B1D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7B1D4F" w:rsidRPr="00075D8F" w:rsidRDefault="007B1D4F" w:rsidP="00E9620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7B1D4F" w:rsidRPr="00075D8F" w:rsidRDefault="007B1D4F" w:rsidP="007B1D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7B1D4F" w:rsidRPr="006C700C" w:rsidRDefault="007B1D4F" w:rsidP="007B1D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1316FC48" w:rsidR="007B1D4F" w:rsidRPr="00075D8F" w:rsidRDefault="007B1D4F" w:rsidP="007B1D4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7EC0B7" w14:textId="77777777" w:rsidR="001E24FA" w:rsidRDefault="001E24FA" w:rsidP="001E24FA">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provides the name, role, and value for user interface components that can be programmatically determined by assistive technologies for most pages. </w:t>
            </w:r>
          </w:p>
          <w:p w14:paraId="1FB4013A" w14:textId="77777777" w:rsidR="001E24FA" w:rsidRDefault="001E24FA" w:rsidP="001E24FA">
            <w:pPr>
              <w:spacing w:after="0" w:line="240" w:lineRule="auto"/>
              <w:textAlignment w:val="baseline"/>
              <w:rPr>
                <w:rFonts w:ascii="Arial" w:eastAsia="Times New Roman" w:hAnsi="Arial" w:cs="Arial"/>
                <w:lang w:eastAsia="en-IN"/>
              </w:rPr>
            </w:pPr>
            <w:r>
              <w:rPr>
                <w:rFonts w:ascii="Arial" w:eastAsia="Times New Roman" w:hAnsi="Arial" w:cs="Arial"/>
                <w:lang w:eastAsia="en-IN"/>
              </w:rPr>
              <w:t>Examples of exceptions include: </w:t>
            </w:r>
          </w:p>
          <w:p w14:paraId="579FD241" w14:textId="19C4A553" w:rsidR="001E24FA" w:rsidRPr="00454B8E" w:rsidRDefault="001E24FA" w:rsidP="00E9620D">
            <w:pPr>
              <w:pStyle w:val="ListParagraph"/>
              <w:numPr>
                <w:ilvl w:val="0"/>
                <w:numId w:val="30"/>
              </w:numPr>
              <w:spacing w:after="0" w:line="240" w:lineRule="auto"/>
              <w:textAlignment w:val="baseline"/>
              <w:rPr>
                <w:rFonts w:ascii="Verdana" w:eastAsia="Times New Roman" w:hAnsi="Verdana"/>
                <w:lang w:val="en-IN" w:eastAsia="en-IN"/>
              </w:rPr>
            </w:pPr>
            <w:r>
              <w:rPr>
                <w:rFonts w:ascii="Arial" w:eastAsia="Times New Roman" w:hAnsi="Arial" w:cs="Arial"/>
                <w:lang w:eastAsia="en-IN"/>
              </w:rPr>
              <w:t xml:space="preserve">Components including menus and buttons do not provide valid name, state, or role information in several instances, such as the </w:t>
            </w:r>
            <w:r w:rsidR="00007B13" w:rsidRPr="00007B13">
              <w:rPr>
                <w:rFonts w:ascii="Arial" w:eastAsia="Times New Roman" w:hAnsi="Arial" w:cs="Arial"/>
                <w:lang w:eastAsia="en-IN"/>
              </w:rPr>
              <w:lastRenderedPageBreak/>
              <w:t xml:space="preserve">'Remove Custom Detail Field' dialog </w:t>
            </w:r>
            <w:r w:rsidR="00007B13">
              <w:rPr>
                <w:rFonts w:ascii="Arial" w:eastAsia="Times New Roman" w:hAnsi="Arial" w:cs="Arial"/>
                <w:lang w:eastAsia="en-IN"/>
              </w:rPr>
              <w:t xml:space="preserve">and </w:t>
            </w:r>
            <w:r w:rsidR="00F177F5" w:rsidRPr="00F177F5">
              <w:rPr>
                <w:rFonts w:ascii="Arial" w:eastAsia="Times New Roman" w:hAnsi="Arial" w:cs="Arial"/>
                <w:lang w:eastAsia="en-IN"/>
              </w:rPr>
              <w:t>Content Management</w:t>
            </w:r>
            <w:r w:rsidR="00F177F5">
              <w:rPr>
                <w:rFonts w:ascii="Arial" w:eastAsia="Times New Roman" w:hAnsi="Arial" w:cs="Arial"/>
                <w:lang w:eastAsia="en-IN"/>
              </w:rPr>
              <w:t xml:space="preserve">, </w:t>
            </w:r>
            <w:r w:rsidR="00F177F5" w:rsidRPr="00F177F5">
              <w:rPr>
                <w:rFonts w:ascii="Arial" w:eastAsia="Times New Roman" w:hAnsi="Arial" w:cs="Arial"/>
                <w:lang w:eastAsia="en-IN"/>
              </w:rPr>
              <w:t>Settings</w:t>
            </w:r>
            <w:r w:rsidR="00F177F5">
              <w:rPr>
                <w:rFonts w:ascii="Arial" w:eastAsia="Times New Roman" w:hAnsi="Arial" w:cs="Arial"/>
                <w:lang w:eastAsia="en-IN"/>
              </w:rPr>
              <w:t xml:space="preserve"> </w:t>
            </w:r>
            <w:r>
              <w:rPr>
                <w:rFonts w:ascii="Arial" w:eastAsia="Times New Roman" w:hAnsi="Arial" w:cs="Arial"/>
                <w:lang w:eastAsia="en-IN"/>
              </w:rPr>
              <w:t>page</w:t>
            </w:r>
            <w:r w:rsidR="00F177F5">
              <w:rPr>
                <w:rFonts w:ascii="Arial" w:eastAsia="Times New Roman" w:hAnsi="Arial" w:cs="Arial"/>
                <w:lang w:eastAsia="en-IN"/>
              </w:rPr>
              <w:t>s</w:t>
            </w:r>
            <w:r>
              <w:rPr>
                <w:rFonts w:ascii="Arial" w:eastAsia="Times New Roman" w:hAnsi="Arial" w:cs="Arial"/>
                <w:lang w:eastAsia="en-IN"/>
              </w:rPr>
              <w:t>.</w:t>
            </w:r>
          </w:p>
          <w:p w14:paraId="3248ECB2" w14:textId="77777777" w:rsidR="007B1D4F" w:rsidRPr="007944F7" w:rsidRDefault="007B1D4F" w:rsidP="007B1D4F">
            <w:pPr>
              <w:spacing w:after="0" w:line="240" w:lineRule="auto"/>
              <w:rPr>
                <w:rFonts w:ascii="Arial" w:eastAsia="Times New Roman" w:hAnsi="Arial" w:cs="Arial"/>
              </w:rPr>
            </w:pP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3DBD470E" w:rsidR="0066737C" w:rsidRPr="007944F7" w:rsidRDefault="0066737C" w:rsidP="003438D4">
            <w:pPr>
              <w:spacing w:after="0" w:line="240" w:lineRule="auto"/>
              <w:rPr>
                <w:rFonts w:ascii="Arial" w:eastAsia="Times New Roman" w:hAnsi="Arial" w:cs="Arial"/>
              </w:rPr>
            </w:pPr>
            <w:r w:rsidRPr="003F73E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365BE498" w:rsidR="0066737C" w:rsidRPr="007944F7" w:rsidRDefault="0066737C" w:rsidP="003438D4">
            <w:pPr>
              <w:spacing w:after="0" w:line="240" w:lineRule="auto"/>
              <w:rPr>
                <w:rFonts w:ascii="Arial" w:eastAsia="Times New Roman" w:hAnsi="Arial" w:cs="Arial"/>
                <w:color w:val="C00000"/>
              </w:rPr>
            </w:pPr>
            <w:r w:rsidRPr="003F73E8">
              <w:rPr>
                <w:rFonts w:ascii="Arial" w:eastAsia="Times New Roman" w:hAnsi="Arial" w:cs="Arial"/>
                <w:color w:val="000000" w:themeColor="text1"/>
              </w:rPr>
              <w:t>The Product does not contain synchronized media.</w:t>
            </w:r>
          </w:p>
        </w:tc>
      </w:tr>
      <w:tr w:rsidR="00E46638"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E46638" w:rsidRPr="0066737C" w:rsidRDefault="00000000" w:rsidP="00E46638">
            <w:pPr>
              <w:spacing w:after="0" w:line="240" w:lineRule="auto"/>
              <w:rPr>
                <w:rFonts w:ascii="Arial" w:eastAsia="Times New Roman" w:hAnsi="Arial" w:cs="Arial"/>
                <w:b/>
              </w:rPr>
            </w:pPr>
            <w:hyperlink r:id="rId50" w:anchor="media-equiv-audio-desc-only" w:history="1">
              <w:r w:rsidR="00E46638" w:rsidRPr="0066737C">
                <w:rPr>
                  <w:rStyle w:val="Hyperlink"/>
                  <w:rFonts w:ascii="Arial" w:eastAsia="Times New Roman" w:hAnsi="Arial" w:cs="Arial"/>
                  <w:b/>
                </w:rPr>
                <w:t>1.2.5 Audio Description (Prerecorded)</w:t>
              </w:r>
            </w:hyperlink>
            <w:r w:rsidR="00E46638" w:rsidRPr="0066737C">
              <w:rPr>
                <w:rFonts w:ascii="Arial" w:hAnsi="Arial" w:cs="Arial"/>
              </w:rPr>
              <w:t xml:space="preserve"> (Level AA)</w:t>
            </w:r>
          </w:p>
          <w:p w14:paraId="05426AF8"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E46638" w:rsidRPr="00F409A3" w:rsidRDefault="00E46638" w:rsidP="00E46638">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E46638" w:rsidRPr="00F409A3" w:rsidRDefault="00E46638" w:rsidP="00E4663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655157B6" w:rsidR="00E46638" w:rsidRPr="007944F7" w:rsidRDefault="00E46638" w:rsidP="00E46638">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75A13FC6" w:rsidR="00E46638" w:rsidRPr="007944F7" w:rsidRDefault="001B7DCD" w:rsidP="00E46638">
            <w:pPr>
              <w:spacing w:after="0" w:line="240" w:lineRule="auto"/>
              <w:rPr>
                <w:rFonts w:ascii="Arial" w:eastAsia="Times New Roman" w:hAnsi="Arial" w:cs="Arial"/>
              </w:rPr>
            </w:pPr>
            <w:r w:rsidRPr="009947B2">
              <w:rPr>
                <w:rFonts w:ascii="Arial" w:eastAsia="Times New Roman" w:hAnsi="Arial" w:cs="Arial"/>
              </w:rPr>
              <w:t>The Product does not contain synchronized media content.</w:t>
            </w:r>
          </w:p>
        </w:tc>
      </w:tr>
      <w:tr w:rsidR="00E46638"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E46638" w:rsidRPr="0066737C" w:rsidRDefault="00000000" w:rsidP="00E46638">
            <w:pPr>
              <w:spacing w:after="0" w:line="240" w:lineRule="auto"/>
              <w:rPr>
                <w:rFonts w:ascii="Arial" w:eastAsia="Times New Roman" w:hAnsi="Arial" w:cs="Arial"/>
                <w:b/>
              </w:rPr>
            </w:pPr>
            <w:hyperlink r:id="rId51" w:anchor="orientation" w:history="1">
              <w:r w:rsidR="00E46638" w:rsidRPr="0066737C">
                <w:rPr>
                  <w:rStyle w:val="Hyperlink"/>
                  <w:rFonts w:ascii="Arial" w:eastAsia="Times New Roman" w:hAnsi="Arial" w:cs="Arial"/>
                  <w:b/>
                </w:rPr>
                <w:t>1.3.4 Orientation</w:t>
              </w:r>
            </w:hyperlink>
            <w:r w:rsidR="00E46638" w:rsidRPr="0066737C">
              <w:rPr>
                <w:rFonts w:ascii="Arial" w:hAnsi="Arial" w:cs="Arial"/>
              </w:rPr>
              <w:t xml:space="preserve"> (Level AA 2.1 only)</w:t>
            </w:r>
          </w:p>
          <w:p w14:paraId="3C0EF171"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E46638" w:rsidRPr="0066737C" w:rsidRDefault="00E46638" w:rsidP="00E46638">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3AB2329A" w:rsidR="00E46638" w:rsidRPr="007944F7" w:rsidRDefault="00F836A5" w:rsidP="00E46638">
            <w:pPr>
              <w:spacing w:after="0" w:line="240" w:lineRule="auto"/>
              <w:rPr>
                <w:rFonts w:ascii="Arial" w:eastAsia="Times New Roman" w:hAnsi="Arial" w:cs="Arial"/>
              </w:rPr>
            </w:pPr>
            <w:r>
              <w:rPr>
                <w:rFonts w:ascii="Arial" w:eastAsia="Times New Roman" w:hAnsi="Arial" w:cs="Arial"/>
              </w:rPr>
              <w:t>S</w:t>
            </w:r>
            <w:r>
              <w:rPr>
                <w:rFonts w:eastAsia="Times New Roman"/>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046C453D" w:rsidR="00E46638" w:rsidRPr="007944F7" w:rsidRDefault="00976BBA" w:rsidP="00976BBA">
            <w:pPr>
              <w:spacing w:after="0" w:line="240" w:lineRule="auto"/>
              <w:rPr>
                <w:rFonts w:ascii="Arial" w:eastAsia="Times New Roman" w:hAnsi="Arial" w:cs="Arial"/>
              </w:rPr>
            </w:pPr>
            <w:r w:rsidRPr="00976BBA">
              <w:rPr>
                <w:rFonts w:ascii="Arial" w:eastAsia="Times New Roman" w:hAnsi="Arial" w:cs="Arial"/>
              </w:rPr>
              <w:t>The Product does not display output in a manner that restricts</w:t>
            </w:r>
            <w:r>
              <w:rPr>
                <w:rFonts w:ascii="Arial" w:eastAsia="Times New Roman" w:hAnsi="Arial" w:cs="Arial"/>
              </w:rPr>
              <w:t xml:space="preserve"> </w:t>
            </w:r>
            <w:r w:rsidRPr="00976BBA">
              <w:rPr>
                <w:rFonts w:ascii="Arial" w:eastAsia="Times New Roman" w:hAnsi="Arial" w:cs="Arial"/>
              </w:rPr>
              <w:t>its view and operation to a single display orientation.</w:t>
            </w:r>
          </w:p>
        </w:tc>
      </w:tr>
      <w:tr w:rsidR="00E46638"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E46638" w:rsidRPr="0066737C" w:rsidRDefault="00000000" w:rsidP="00E46638">
            <w:pPr>
              <w:spacing w:after="0" w:line="240" w:lineRule="auto"/>
              <w:rPr>
                <w:rFonts w:ascii="Arial" w:eastAsia="Times New Roman" w:hAnsi="Arial" w:cs="Arial"/>
                <w:b/>
              </w:rPr>
            </w:pPr>
            <w:hyperlink r:id="rId52" w:anchor="identify-input-purpose" w:history="1">
              <w:r w:rsidR="00E46638" w:rsidRPr="0066737C">
                <w:rPr>
                  <w:rStyle w:val="Hyperlink"/>
                  <w:rFonts w:ascii="Arial" w:eastAsia="Times New Roman" w:hAnsi="Arial" w:cs="Arial"/>
                  <w:b/>
                </w:rPr>
                <w:t>1.3.5 Identify Input Purpose</w:t>
              </w:r>
            </w:hyperlink>
            <w:r w:rsidR="00E46638" w:rsidRPr="0066737C">
              <w:rPr>
                <w:rFonts w:ascii="Arial" w:hAnsi="Arial" w:cs="Arial"/>
              </w:rPr>
              <w:t xml:space="preserve"> (Level AA 2.1 only)</w:t>
            </w:r>
          </w:p>
          <w:p w14:paraId="210F542A"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E46638" w:rsidRPr="0066737C" w:rsidRDefault="00E46638" w:rsidP="00E46638">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E46638" w:rsidRPr="0066737C" w:rsidRDefault="00E46638" w:rsidP="00E46638">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45E5891" w14:textId="77777777" w:rsidR="008110E5" w:rsidRDefault="008110E5" w:rsidP="008110E5">
            <w:pPr>
              <w:spacing w:after="0" w:line="240" w:lineRule="auto"/>
              <w:rPr>
                <w:rFonts w:ascii="Arial" w:eastAsia="Times New Roman" w:hAnsi="Arial" w:cs="Arial"/>
              </w:rPr>
            </w:pPr>
            <w:r>
              <w:rPr>
                <w:rFonts w:ascii="Arial" w:eastAsia="Times New Roman" w:hAnsi="Arial" w:cs="Arial"/>
              </w:rPr>
              <w:t>Supports</w:t>
            </w:r>
          </w:p>
          <w:p w14:paraId="5A41AF2B" w14:textId="77777777" w:rsidR="00E46638" w:rsidRPr="007944F7" w:rsidRDefault="00E46638" w:rsidP="00E46638">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2256D8B2" w:rsidR="00E46638" w:rsidRPr="007944F7" w:rsidRDefault="00246816" w:rsidP="00E46638">
            <w:pPr>
              <w:spacing w:after="0" w:line="240" w:lineRule="auto"/>
              <w:rPr>
                <w:rFonts w:ascii="Arial" w:eastAsia="Times New Roman" w:hAnsi="Arial" w:cs="Arial"/>
              </w:rPr>
            </w:pPr>
            <w:r w:rsidRPr="00AB73EB">
              <w:rPr>
                <w:rFonts w:ascii="Arial" w:eastAsia="Times New Roman" w:hAnsi="Arial" w:cs="Arial"/>
              </w:rPr>
              <w:t>The Product appropriately identifies the purposes of each input field collecting information about the user.</w:t>
            </w:r>
          </w:p>
        </w:tc>
      </w:tr>
      <w:tr w:rsidR="00271C1E"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271C1E" w:rsidRPr="0066737C" w:rsidRDefault="00000000" w:rsidP="00271C1E">
            <w:pPr>
              <w:spacing w:after="0" w:line="240" w:lineRule="auto"/>
              <w:rPr>
                <w:rFonts w:ascii="Arial" w:eastAsia="Times New Roman" w:hAnsi="Arial" w:cs="Arial"/>
                <w:b/>
              </w:rPr>
            </w:pPr>
            <w:hyperlink r:id="rId53" w:anchor="visual-audio-contrast-contrast" w:history="1">
              <w:r w:rsidR="00271C1E" w:rsidRPr="0066737C">
                <w:rPr>
                  <w:rStyle w:val="Hyperlink"/>
                  <w:rFonts w:ascii="Arial" w:eastAsia="Times New Roman" w:hAnsi="Arial" w:cs="Arial"/>
                  <w:b/>
                </w:rPr>
                <w:t>1.4.3 Contrast (Minimum)</w:t>
              </w:r>
            </w:hyperlink>
            <w:r w:rsidR="00271C1E" w:rsidRPr="0066737C">
              <w:rPr>
                <w:rFonts w:ascii="Arial" w:hAnsi="Arial" w:cs="Arial"/>
              </w:rPr>
              <w:t xml:space="preserve"> (Level AA)</w:t>
            </w:r>
          </w:p>
          <w:p w14:paraId="15654E43"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271C1E" w:rsidRPr="0066737C" w:rsidRDefault="00271C1E" w:rsidP="00271C1E">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9.1.4.3 (Web)</w:t>
            </w:r>
          </w:p>
          <w:p w14:paraId="7AA28EC8"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271C1E" w:rsidRPr="00F409A3" w:rsidRDefault="00271C1E" w:rsidP="00271C1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735BF58" w:rsidR="00271C1E" w:rsidRPr="007944F7" w:rsidRDefault="00271C1E" w:rsidP="00271C1E">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CF22738" w14:textId="77777777" w:rsidR="009940F4" w:rsidRDefault="009940F4" w:rsidP="009940F4">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provides sufficient color contrast for text on most pages.</w:t>
            </w:r>
          </w:p>
          <w:p w14:paraId="60D74F2E" w14:textId="77777777" w:rsidR="009940F4" w:rsidRDefault="009940F4" w:rsidP="009940F4">
            <w:pPr>
              <w:spacing w:after="0" w:line="240" w:lineRule="auto"/>
              <w:textAlignment w:val="baseline"/>
              <w:rPr>
                <w:rFonts w:ascii="Verdana" w:eastAsia="Times New Roman" w:hAnsi="Verdana"/>
                <w:lang w:val="en-IN" w:eastAsia="en-IN"/>
              </w:rPr>
            </w:pPr>
            <w:r>
              <w:rPr>
                <w:rFonts w:ascii="Arial" w:eastAsia="Times New Roman" w:hAnsi="Arial" w:cs="Arial"/>
                <w:lang w:eastAsia="en-IN"/>
              </w:rPr>
              <w:t>Examples of exceptions include:</w:t>
            </w:r>
            <w:r>
              <w:rPr>
                <w:rFonts w:ascii="Arial" w:eastAsia="Times New Roman" w:hAnsi="Arial" w:cs="Arial"/>
                <w:lang w:val="en-IN" w:eastAsia="en-IN"/>
              </w:rPr>
              <w:t> </w:t>
            </w:r>
          </w:p>
          <w:p w14:paraId="3F058E9F" w14:textId="349D5962" w:rsidR="009940F4" w:rsidRDefault="009940F4" w:rsidP="00E9620D">
            <w:pPr>
              <w:pStyle w:val="ListParagraph"/>
              <w:numPr>
                <w:ilvl w:val="0"/>
                <w:numId w:val="31"/>
              </w:numPr>
              <w:spacing w:after="0" w:line="240" w:lineRule="auto"/>
              <w:textAlignment w:val="baseline"/>
              <w:rPr>
                <w:rFonts w:ascii="Verdana" w:eastAsia="Times New Roman" w:hAnsi="Verdana"/>
                <w:lang w:val="en-IN" w:eastAsia="en-IN"/>
              </w:rPr>
            </w:pPr>
            <w:r>
              <w:rPr>
                <w:rFonts w:ascii="Arial" w:eastAsia="Times New Roman" w:hAnsi="Arial" w:cs="Arial"/>
                <w:lang w:eastAsia="en-IN"/>
              </w:rPr>
              <w:lastRenderedPageBreak/>
              <w:t xml:space="preserve">The text does not meet the minimum contrast ratio on several pages, such as the text found on the </w:t>
            </w:r>
            <w:r w:rsidR="0096068F" w:rsidRPr="0096068F">
              <w:rPr>
                <w:rFonts w:ascii="Arial" w:eastAsia="Times New Roman" w:hAnsi="Arial" w:cs="Arial"/>
                <w:lang w:eastAsia="en-IN"/>
              </w:rPr>
              <w:t>Settings</w:t>
            </w:r>
            <w:r w:rsidR="0096068F">
              <w:rPr>
                <w:rFonts w:ascii="Arial" w:eastAsia="Times New Roman" w:hAnsi="Arial" w:cs="Arial"/>
                <w:lang w:eastAsia="en-IN"/>
              </w:rPr>
              <w:t xml:space="preserve">, </w:t>
            </w:r>
            <w:r w:rsidR="00CA5A45" w:rsidRPr="00CA5A45">
              <w:rPr>
                <w:rFonts w:ascii="Arial" w:eastAsia="Times New Roman" w:hAnsi="Arial" w:cs="Arial"/>
                <w:lang w:eastAsia="en-IN"/>
              </w:rPr>
              <w:t>VMware App Launchpad</w:t>
            </w:r>
            <w:r w:rsidR="00CA5A45">
              <w:rPr>
                <w:rFonts w:ascii="Arial" w:eastAsia="Times New Roman" w:hAnsi="Arial" w:cs="Arial"/>
                <w:lang w:eastAsia="en-IN"/>
              </w:rPr>
              <w:t xml:space="preserve"> </w:t>
            </w:r>
            <w:r>
              <w:rPr>
                <w:rFonts w:ascii="Arial" w:eastAsia="Times New Roman" w:hAnsi="Arial" w:cs="Arial"/>
                <w:lang w:eastAsia="en-IN"/>
              </w:rPr>
              <w:t>page</w:t>
            </w:r>
            <w:r w:rsidR="00CA5A45">
              <w:rPr>
                <w:rFonts w:ascii="Arial" w:eastAsia="Times New Roman" w:hAnsi="Arial" w:cs="Arial"/>
                <w:lang w:eastAsia="en-IN"/>
              </w:rPr>
              <w:t>s</w:t>
            </w:r>
            <w:r>
              <w:rPr>
                <w:rFonts w:ascii="Arial" w:eastAsia="Times New Roman" w:hAnsi="Arial" w:cs="Arial"/>
                <w:lang w:eastAsia="en-IN"/>
              </w:rPr>
              <w:t>.</w:t>
            </w:r>
            <w:r>
              <w:rPr>
                <w:rFonts w:ascii="Arial" w:eastAsia="Times New Roman" w:hAnsi="Arial" w:cs="Arial"/>
                <w:lang w:val="en-IN" w:eastAsia="en-IN"/>
              </w:rPr>
              <w:t> </w:t>
            </w:r>
          </w:p>
          <w:p w14:paraId="02554A60" w14:textId="77777777" w:rsidR="00271C1E" w:rsidRPr="007944F7" w:rsidRDefault="00271C1E" w:rsidP="00271C1E">
            <w:pPr>
              <w:spacing w:after="0" w:line="240" w:lineRule="auto"/>
              <w:rPr>
                <w:rFonts w:ascii="Arial" w:eastAsia="Times New Roman" w:hAnsi="Arial" w:cs="Arial"/>
              </w:rPr>
            </w:pPr>
          </w:p>
        </w:tc>
      </w:tr>
      <w:tr w:rsidR="00271C1E"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271C1E" w:rsidRPr="0066737C" w:rsidRDefault="00000000" w:rsidP="00271C1E">
            <w:pPr>
              <w:spacing w:after="0" w:line="240" w:lineRule="auto"/>
              <w:rPr>
                <w:rFonts w:ascii="Arial" w:eastAsia="Times New Roman" w:hAnsi="Arial" w:cs="Arial"/>
                <w:b/>
              </w:rPr>
            </w:pPr>
            <w:hyperlink r:id="rId54" w:anchor="visual-audio-contrast-scale" w:history="1">
              <w:r w:rsidR="00271C1E" w:rsidRPr="0066737C">
                <w:rPr>
                  <w:rStyle w:val="Hyperlink"/>
                  <w:rFonts w:ascii="Arial" w:eastAsia="Times New Roman" w:hAnsi="Arial" w:cs="Arial"/>
                  <w:b/>
                </w:rPr>
                <w:t>1.4.4 Resize text</w:t>
              </w:r>
            </w:hyperlink>
            <w:r w:rsidR="00271C1E" w:rsidRPr="0066737C">
              <w:rPr>
                <w:rFonts w:ascii="Arial" w:hAnsi="Arial" w:cs="Arial"/>
              </w:rPr>
              <w:t xml:space="preserve"> (Level AA)</w:t>
            </w:r>
          </w:p>
          <w:p w14:paraId="1FC0D581"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271C1E" w:rsidRPr="0066737C" w:rsidRDefault="00271C1E" w:rsidP="00271C1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271C1E" w:rsidRPr="00F409A3" w:rsidRDefault="00271C1E" w:rsidP="00271C1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50674DA7" w:rsidR="00271C1E" w:rsidRPr="007944F7" w:rsidRDefault="00250AA5" w:rsidP="00271C1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2F974D" w14:textId="24981039" w:rsidR="002A2CA7" w:rsidRDefault="006055FD" w:rsidP="002A2CA7">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allows text to be resized up to 200 percent without loss of content or functionality on </w:t>
            </w:r>
            <w:r w:rsidR="00CB4258">
              <w:rPr>
                <w:rFonts w:ascii="Arial" w:eastAsia="Times New Roman" w:hAnsi="Arial" w:cs="Arial"/>
                <w:lang w:eastAsia="en-IN"/>
              </w:rPr>
              <w:t>all the</w:t>
            </w:r>
            <w:r>
              <w:rPr>
                <w:rFonts w:ascii="Arial" w:eastAsia="Times New Roman" w:hAnsi="Arial" w:cs="Arial"/>
                <w:lang w:eastAsia="en-IN"/>
              </w:rPr>
              <w:t xml:space="preserve"> pages except for a one instance</w:t>
            </w:r>
            <w:r w:rsidR="00CB4258">
              <w:rPr>
                <w:rFonts w:ascii="Arial" w:eastAsia="Times New Roman" w:hAnsi="Arial" w:cs="Arial"/>
                <w:lang w:eastAsia="en-IN"/>
              </w:rPr>
              <w:t>:</w:t>
            </w:r>
          </w:p>
          <w:p w14:paraId="796A8EEE" w14:textId="5DF27058" w:rsidR="006055FD" w:rsidRPr="008727B5" w:rsidRDefault="006055FD" w:rsidP="008727B5">
            <w:pPr>
              <w:pStyle w:val="ListParagraph"/>
              <w:numPr>
                <w:ilvl w:val="0"/>
                <w:numId w:val="29"/>
              </w:numPr>
              <w:spacing w:after="0" w:line="240" w:lineRule="auto"/>
              <w:textAlignment w:val="baseline"/>
              <w:rPr>
                <w:rFonts w:ascii="Verdana" w:eastAsia="Times New Roman" w:hAnsi="Verdana" w:cs="Segoe UI"/>
                <w:lang w:val="en-IN" w:eastAsia="en-IN"/>
              </w:rPr>
            </w:pPr>
            <w:r w:rsidRPr="008727B5">
              <w:rPr>
                <w:rFonts w:ascii="Arial" w:eastAsia="Times New Roman" w:hAnsi="Arial" w:cs="Arial"/>
                <w:lang w:eastAsia="en-IN"/>
              </w:rPr>
              <w:t xml:space="preserve">Entire table gets disappeared/cropped when resized to 200 percent on the </w:t>
            </w:r>
            <w:r w:rsidR="002A2CA7" w:rsidRPr="008727B5">
              <w:rPr>
                <w:rFonts w:ascii="Arial" w:eastAsia="Times New Roman" w:hAnsi="Arial" w:cs="Arial"/>
                <w:lang w:eastAsia="en-IN"/>
              </w:rPr>
              <w:t xml:space="preserve">Custom Details Field </w:t>
            </w:r>
            <w:r w:rsidRPr="008727B5">
              <w:rPr>
                <w:rFonts w:ascii="Arial" w:eastAsia="Times New Roman" w:hAnsi="Arial" w:cs="Arial"/>
                <w:lang w:eastAsia="en-IN"/>
              </w:rPr>
              <w:t>page.</w:t>
            </w:r>
          </w:p>
          <w:p w14:paraId="4C45C075" w14:textId="77777777" w:rsidR="00271C1E" w:rsidRPr="007944F7" w:rsidRDefault="00271C1E" w:rsidP="00271C1E">
            <w:pPr>
              <w:spacing w:after="0" w:line="240" w:lineRule="auto"/>
              <w:rPr>
                <w:rFonts w:ascii="Arial" w:eastAsia="Times New Roman" w:hAnsi="Arial" w:cs="Arial"/>
              </w:rPr>
            </w:pPr>
          </w:p>
        </w:tc>
      </w:tr>
      <w:tr w:rsidR="00271C1E"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271C1E" w:rsidRPr="0066737C" w:rsidRDefault="00000000" w:rsidP="00271C1E">
            <w:pPr>
              <w:spacing w:after="0" w:line="240" w:lineRule="auto"/>
              <w:rPr>
                <w:rFonts w:ascii="Arial" w:eastAsia="Times New Roman" w:hAnsi="Arial" w:cs="Arial"/>
                <w:b/>
              </w:rPr>
            </w:pPr>
            <w:hyperlink r:id="rId55" w:anchor="visual-audio-contrast-text-presentation" w:history="1">
              <w:r w:rsidR="00271C1E" w:rsidRPr="0066737C">
                <w:rPr>
                  <w:rStyle w:val="Hyperlink"/>
                  <w:rFonts w:ascii="Arial" w:eastAsia="Times New Roman" w:hAnsi="Arial" w:cs="Arial"/>
                  <w:b/>
                </w:rPr>
                <w:t>1.4.5 Images of Text</w:t>
              </w:r>
            </w:hyperlink>
            <w:r w:rsidR="00271C1E" w:rsidRPr="0066737C">
              <w:rPr>
                <w:rFonts w:ascii="Arial" w:hAnsi="Arial" w:cs="Arial"/>
              </w:rPr>
              <w:t xml:space="preserve"> (Level AA)</w:t>
            </w:r>
          </w:p>
          <w:p w14:paraId="55C935DF"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271C1E" w:rsidRPr="0066737C" w:rsidRDefault="00271C1E" w:rsidP="00271C1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271C1E" w:rsidRPr="00F409A3" w:rsidRDefault="00271C1E" w:rsidP="00271C1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2F5D15EB" w:rsidR="00271C1E" w:rsidRPr="007944F7" w:rsidRDefault="008864F5" w:rsidP="00271C1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89B7D8A" w:rsidR="00271C1E" w:rsidRPr="007944F7" w:rsidRDefault="001A05DC" w:rsidP="00271C1E">
            <w:pPr>
              <w:spacing w:after="0" w:line="240" w:lineRule="auto"/>
              <w:rPr>
                <w:rFonts w:ascii="Arial" w:eastAsia="Times New Roman" w:hAnsi="Arial" w:cs="Arial"/>
              </w:rPr>
            </w:pPr>
            <w:r w:rsidRPr="00A0099D">
              <w:rPr>
                <w:rFonts w:ascii="Arial" w:eastAsia="Times New Roman" w:hAnsi="Arial" w:cs="Arial"/>
              </w:rPr>
              <w:t>The Product provides information with plain text rather than images</w:t>
            </w:r>
            <w:r>
              <w:rPr>
                <w:rFonts w:ascii="Arial" w:eastAsia="Times New Roman" w:hAnsi="Arial" w:cs="Arial"/>
              </w:rPr>
              <w:t>.</w:t>
            </w:r>
          </w:p>
        </w:tc>
      </w:tr>
      <w:tr w:rsidR="00271C1E"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71C1E" w:rsidRPr="0066737C" w:rsidRDefault="00000000" w:rsidP="00271C1E">
            <w:pPr>
              <w:spacing w:after="0" w:line="240" w:lineRule="auto"/>
              <w:rPr>
                <w:rFonts w:ascii="Arial" w:eastAsia="Times New Roman" w:hAnsi="Arial" w:cs="Arial"/>
                <w:b/>
              </w:rPr>
            </w:pPr>
            <w:hyperlink r:id="rId56" w:anchor="reflow" w:history="1">
              <w:r w:rsidR="00271C1E" w:rsidRPr="0066737C">
                <w:rPr>
                  <w:rStyle w:val="Hyperlink"/>
                  <w:rFonts w:ascii="Arial" w:eastAsia="Times New Roman" w:hAnsi="Arial" w:cs="Arial"/>
                  <w:b/>
                </w:rPr>
                <w:t>1.4.10 Reflow</w:t>
              </w:r>
            </w:hyperlink>
            <w:r w:rsidR="00271C1E" w:rsidRPr="0066737C">
              <w:rPr>
                <w:rFonts w:ascii="Arial" w:hAnsi="Arial" w:cs="Arial"/>
              </w:rPr>
              <w:t xml:space="preserve"> (Level AA 2.1 only)</w:t>
            </w:r>
          </w:p>
          <w:p w14:paraId="20BBE608"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71C1E" w:rsidRPr="0066737C" w:rsidRDefault="00271C1E" w:rsidP="00271C1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71C1E" w:rsidRPr="0066737C" w:rsidRDefault="00271C1E" w:rsidP="00271C1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46B8E44D" w:rsidR="00271C1E" w:rsidRPr="007944F7" w:rsidRDefault="00F74229" w:rsidP="00271C1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A48146" w14:textId="77777777" w:rsidR="008B3F48" w:rsidRPr="008B3F48" w:rsidRDefault="008B3F48" w:rsidP="008B3F48">
            <w:pPr>
              <w:spacing w:after="0" w:line="240" w:lineRule="auto"/>
              <w:rPr>
                <w:rFonts w:ascii="Arial" w:eastAsia="Times New Roman" w:hAnsi="Arial" w:cs="Arial"/>
              </w:rPr>
            </w:pPr>
            <w:r w:rsidRPr="008B3F48">
              <w:rPr>
                <w:rFonts w:ascii="Arial" w:eastAsia="Times New Roman" w:hAnsi="Arial" w:cs="Arial"/>
              </w:rPr>
              <w:t xml:space="preserve">The Product allows content to be presented without loss of information or functionality, and without requiring scrolling in two dimensions for the dimensions required by this criterion. </w:t>
            </w:r>
          </w:p>
          <w:p w14:paraId="303144E9" w14:textId="77777777" w:rsidR="00271C1E" w:rsidRPr="007944F7" w:rsidRDefault="00271C1E" w:rsidP="008B3F48">
            <w:pPr>
              <w:spacing w:after="0" w:line="240" w:lineRule="auto"/>
              <w:rPr>
                <w:rFonts w:ascii="Arial" w:eastAsia="Times New Roman" w:hAnsi="Arial" w:cs="Arial"/>
              </w:rPr>
            </w:pPr>
          </w:p>
        </w:tc>
      </w:tr>
      <w:tr w:rsidR="005252F3"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5252F3" w:rsidRPr="0066737C" w:rsidRDefault="00000000" w:rsidP="005252F3">
            <w:pPr>
              <w:spacing w:after="0" w:line="240" w:lineRule="auto"/>
              <w:rPr>
                <w:rFonts w:ascii="Arial" w:eastAsia="Times New Roman" w:hAnsi="Arial" w:cs="Arial"/>
                <w:b/>
              </w:rPr>
            </w:pPr>
            <w:hyperlink r:id="rId57" w:anchor="non-text-contrast" w:history="1">
              <w:r w:rsidR="005252F3" w:rsidRPr="0066737C">
                <w:rPr>
                  <w:rStyle w:val="Hyperlink"/>
                  <w:rFonts w:ascii="Arial" w:eastAsia="Times New Roman" w:hAnsi="Arial" w:cs="Arial"/>
                  <w:b/>
                </w:rPr>
                <w:t>1.4.11 Non-text</w:t>
              </w:r>
              <w:r w:rsidR="005252F3" w:rsidRPr="0066737C">
                <w:rPr>
                  <w:rStyle w:val="Hyperlink"/>
                  <w:rFonts w:ascii="Arial" w:hAnsi="Arial" w:cs="Arial"/>
                  <w:b/>
                </w:rPr>
                <w:t xml:space="preserve"> Contrast</w:t>
              </w:r>
            </w:hyperlink>
            <w:r w:rsidR="005252F3" w:rsidRPr="0066737C">
              <w:rPr>
                <w:rFonts w:ascii="Arial" w:hAnsi="Arial" w:cs="Arial"/>
              </w:rPr>
              <w:t xml:space="preserve"> (Level AA 2.1 only)</w:t>
            </w:r>
          </w:p>
          <w:p w14:paraId="356E263E" w14:textId="77777777" w:rsidR="005252F3" w:rsidRPr="0066737C" w:rsidRDefault="005252F3" w:rsidP="005252F3">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5252F3" w:rsidRPr="0066737C" w:rsidRDefault="005252F3" w:rsidP="005252F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5252F3" w:rsidRPr="0066737C" w:rsidRDefault="005252F3" w:rsidP="005252F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5252F3" w:rsidRPr="0066737C" w:rsidRDefault="005252F3" w:rsidP="005252F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C1C616" w:rsidR="005252F3" w:rsidRPr="007944F7" w:rsidRDefault="005252F3" w:rsidP="005252F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83D398" w14:textId="77777777" w:rsidR="00E42031" w:rsidRPr="00A0099D" w:rsidRDefault="00E42031" w:rsidP="00E42031">
            <w:pPr>
              <w:spacing w:after="0" w:line="240" w:lineRule="auto"/>
              <w:rPr>
                <w:rFonts w:ascii="Arial" w:eastAsia="Times New Roman" w:hAnsi="Arial" w:cs="Arial"/>
              </w:rPr>
            </w:pPr>
            <w:r w:rsidRPr="00A0099D">
              <w:rPr>
                <w:rFonts w:ascii="Arial" w:eastAsia="Times New Roman" w:hAnsi="Arial" w:cs="Arial"/>
              </w:rPr>
              <w:t>The Product provides sufficient color contrast for user interface components and graphical objects on most pages with such content.</w:t>
            </w:r>
          </w:p>
          <w:p w14:paraId="7C59352C" w14:textId="77777777" w:rsidR="00E42031" w:rsidRDefault="00E42031" w:rsidP="00E42031">
            <w:pPr>
              <w:spacing w:after="0" w:line="240" w:lineRule="auto"/>
              <w:rPr>
                <w:rFonts w:ascii="Arial" w:eastAsia="Times New Roman" w:hAnsi="Arial" w:cs="Arial"/>
              </w:rPr>
            </w:pPr>
            <w:r w:rsidRPr="00A0099D">
              <w:rPr>
                <w:rFonts w:ascii="Arial" w:eastAsia="Times New Roman" w:hAnsi="Arial" w:cs="Arial"/>
              </w:rPr>
              <w:t>Examples of exceptions include:</w:t>
            </w:r>
          </w:p>
          <w:p w14:paraId="1DC0490B" w14:textId="0559D9B7" w:rsidR="005252F3" w:rsidRPr="00E30E0E" w:rsidRDefault="00E42031" w:rsidP="00E9620D">
            <w:pPr>
              <w:pStyle w:val="ListParagraph"/>
              <w:numPr>
                <w:ilvl w:val="0"/>
                <w:numId w:val="29"/>
              </w:numPr>
              <w:spacing w:after="0" w:line="240" w:lineRule="auto"/>
              <w:rPr>
                <w:rFonts w:ascii="Arial" w:eastAsia="Times New Roman" w:hAnsi="Arial" w:cs="Arial"/>
              </w:rPr>
            </w:pPr>
            <w:r w:rsidRPr="00E30E0E">
              <w:rPr>
                <w:rFonts w:ascii="Arial" w:eastAsia="Times New Roman" w:hAnsi="Arial" w:cs="Arial"/>
              </w:rPr>
              <w:t>Graphical objects and user interface do not provide a sufficient contrast ratio on several pages.</w:t>
            </w:r>
          </w:p>
        </w:tc>
      </w:tr>
      <w:tr w:rsidR="005252F3"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5252F3" w:rsidRPr="0066737C" w:rsidRDefault="00000000" w:rsidP="005252F3">
            <w:pPr>
              <w:spacing w:after="0" w:line="240" w:lineRule="auto"/>
              <w:rPr>
                <w:rFonts w:ascii="Arial" w:eastAsia="Times New Roman" w:hAnsi="Arial" w:cs="Arial"/>
                <w:b/>
              </w:rPr>
            </w:pPr>
            <w:hyperlink r:id="rId58" w:anchor="text-spacing" w:history="1">
              <w:r w:rsidR="005252F3" w:rsidRPr="0066737C">
                <w:rPr>
                  <w:rStyle w:val="Hyperlink"/>
                  <w:rFonts w:ascii="Arial" w:eastAsia="Times New Roman" w:hAnsi="Arial" w:cs="Arial"/>
                  <w:b/>
                </w:rPr>
                <w:t>1.4.12 Text Spacing</w:t>
              </w:r>
            </w:hyperlink>
            <w:r w:rsidR="005252F3" w:rsidRPr="0066737C">
              <w:rPr>
                <w:rFonts w:ascii="Arial" w:hAnsi="Arial" w:cs="Arial"/>
              </w:rPr>
              <w:t xml:space="preserve"> (Level AA 2.1 only)</w:t>
            </w:r>
          </w:p>
          <w:p w14:paraId="5A5AE695" w14:textId="77777777" w:rsidR="005252F3" w:rsidRPr="0066737C" w:rsidRDefault="005252F3" w:rsidP="005252F3">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5252F3" w:rsidRPr="0066737C" w:rsidRDefault="005252F3" w:rsidP="005252F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5252F3" w:rsidRPr="0066737C" w:rsidRDefault="005252F3" w:rsidP="005252F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5252F3" w:rsidRPr="0066737C" w:rsidRDefault="005252F3" w:rsidP="005252F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1302E4EA" w:rsidR="005252F3" w:rsidRPr="007944F7" w:rsidRDefault="0082569E" w:rsidP="005252F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6F92EA8" w14:textId="77777777" w:rsidR="00DB0E18" w:rsidRDefault="00DB0E18" w:rsidP="00DB0E18">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provides no loss of content or functionality when text spacing is modified according to the guidelines in this criterion on most pages except for a couple of instances:</w:t>
            </w:r>
          </w:p>
          <w:p w14:paraId="407FB23B" w14:textId="05DF83C4" w:rsidR="00DB0E18" w:rsidRDefault="00DB0E18" w:rsidP="00E9620D">
            <w:pPr>
              <w:pStyle w:val="ListParagraph"/>
              <w:numPr>
                <w:ilvl w:val="0"/>
                <w:numId w:val="32"/>
              </w:numPr>
              <w:spacing w:after="0" w:line="240" w:lineRule="auto"/>
              <w:textAlignment w:val="baseline"/>
              <w:rPr>
                <w:rFonts w:eastAsia="Times New Roman"/>
                <w:lang w:eastAsia="en-IN"/>
              </w:rPr>
            </w:pPr>
            <w:r>
              <w:rPr>
                <w:rFonts w:ascii="Arial" w:eastAsia="Times New Roman" w:hAnsi="Arial" w:cs="Arial"/>
                <w:lang w:eastAsia="en-IN"/>
              </w:rPr>
              <w:lastRenderedPageBreak/>
              <w:t xml:space="preserve">Text spacing is not </w:t>
            </w:r>
            <w:r w:rsidR="00B66912">
              <w:rPr>
                <w:rFonts w:ascii="Arial" w:eastAsia="Times New Roman" w:hAnsi="Arial" w:cs="Arial"/>
                <w:lang w:eastAsia="en-IN"/>
              </w:rPr>
              <w:t>supported for</w:t>
            </w:r>
            <w:r>
              <w:rPr>
                <w:rFonts w:ascii="Arial" w:eastAsia="Times New Roman" w:hAnsi="Arial" w:cs="Arial"/>
                <w:lang w:eastAsia="en-IN"/>
              </w:rPr>
              <w:t xml:space="preserve"> the controls on pages such as ‘</w:t>
            </w:r>
            <w:r w:rsidR="00EC44C5" w:rsidRPr="00EC44C5">
              <w:rPr>
                <w:rFonts w:ascii="Arial" w:eastAsia="Times New Roman" w:hAnsi="Arial" w:cs="Arial"/>
                <w:lang w:eastAsia="en-IN"/>
              </w:rPr>
              <w:t>Content Management</w:t>
            </w:r>
            <w:r>
              <w:rPr>
                <w:rFonts w:ascii="Arial" w:eastAsia="Times New Roman" w:hAnsi="Arial" w:cs="Arial"/>
                <w:lang w:eastAsia="en-IN"/>
              </w:rPr>
              <w:t>’ page and ‘</w:t>
            </w:r>
            <w:r w:rsidR="00EC44C5" w:rsidRPr="00EC44C5">
              <w:rPr>
                <w:rFonts w:ascii="Arial" w:eastAsia="Times New Roman" w:hAnsi="Arial" w:cs="Arial"/>
                <w:lang w:eastAsia="en-IN"/>
              </w:rPr>
              <w:t>Onboard Cloud Resources</w:t>
            </w:r>
            <w:r>
              <w:rPr>
                <w:rFonts w:ascii="Arial" w:eastAsia="Times New Roman" w:hAnsi="Arial" w:cs="Arial"/>
                <w:lang w:eastAsia="en-IN"/>
              </w:rPr>
              <w:t>’ page.</w:t>
            </w:r>
          </w:p>
          <w:p w14:paraId="0F3B49FA" w14:textId="77777777" w:rsidR="005252F3" w:rsidRPr="007944F7" w:rsidRDefault="005252F3" w:rsidP="005252F3">
            <w:pPr>
              <w:spacing w:after="0" w:line="240" w:lineRule="auto"/>
              <w:rPr>
                <w:rFonts w:ascii="Arial" w:eastAsia="Times New Roman" w:hAnsi="Arial" w:cs="Arial"/>
              </w:rPr>
            </w:pPr>
          </w:p>
        </w:tc>
      </w:tr>
      <w:tr w:rsidR="005E2A43"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5E2A43" w:rsidRPr="0066737C" w:rsidRDefault="00000000" w:rsidP="005E2A43">
            <w:pPr>
              <w:spacing w:after="0" w:line="240" w:lineRule="auto"/>
              <w:rPr>
                <w:rFonts w:ascii="Arial" w:eastAsia="Times New Roman" w:hAnsi="Arial" w:cs="Arial"/>
                <w:b/>
              </w:rPr>
            </w:pPr>
            <w:hyperlink r:id="rId59" w:anchor="content-on-hover-or-focus" w:history="1">
              <w:r w:rsidR="005E2A43" w:rsidRPr="0066737C">
                <w:rPr>
                  <w:rStyle w:val="Hyperlink"/>
                  <w:rFonts w:ascii="Arial" w:eastAsia="Times New Roman" w:hAnsi="Arial" w:cs="Arial"/>
                  <w:b/>
                </w:rPr>
                <w:t>1.4.13 Content on Hover or Focus</w:t>
              </w:r>
            </w:hyperlink>
            <w:r w:rsidR="005E2A43" w:rsidRPr="0066737C">
              <w:rPr>
                <w:rFonts w:ascii="Arial" w:hAnsi="Arial" w:cs="Arial"/>
              </w:rPr>
              <w:t xml:space="preserve"> (Level AA 2.1 only)</w:t>
            </w:r>
          </w:p>
          <w:p w14:paraId="1E6AA4E3"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5E2A43" w:rsidRPr="0066737C" w:rsidRDefault="005E2A43" w:rsidP="005E2A4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346A6695" w:rsidR="005E2A43" w:rsidRPr="007944F7" w:rsidRDefault="005E2A43" w:rsidP="005E2A4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0CAD70" w14:textId="77777777" w:rsidR="005E2A43" w:rsidRPr="004E7BA8" w:rsidRDefault="005E2A43" w:rsidP="005E2A43">
            <w:pPr>
              <w:autoSpaceDE w:val="0"/>
              <w:autoSpaceDN w:val="0"/>
              <w:adjustRightInd w:val="0"/>
              <w:spacing w:after="0" w:line="240" w:lineRule="auto"/>
              <w:rPr>
                <w:rFonts w:ascii="Arial" w:hAnsi="Arial" w:cs="Arial"/>
                <w:lang w:val="en-IN" w:eastAsia="ja-JP"/>
              </w:rPr>
            </w:pPr>
            <w:r w:rsidRPr="004E7BA8">
              <w:rPr>
                <w:rFonts w:ascii="Arial" w:hAnsi="Arial" w:cs="Arial"/>
                <w:lang w:val="en-IN" w:eastAsia="ja-JP"/>
              </w:rPr>
              <w:t>The Product provides content that becomes</w:t>
            </w:r>
          </w:p>
          <w:p w14:paraId="52664A13" w14:textId="77777777" w:rsidR="005E2A43" w:rsidRPr="004E7BA8" w:rsidRDefault="005E2A43" w:rsidP="005E2A43">
            <w:pPr>
              <w:autoSpaceDE w:val="0"/>
              <w:autoSpaceDN w:val="0"/>
              <w:adjustRightInd w:val="0"/>
              <w:spacing w:after="0" w:line="240" w:lineRule="auto"/>
              <w:rPr>
                <w:rFonts w:ascii="Arial" w:hAnsi="Arial" w:cs="Arial"/>
                <w:lang w:val="en-IN" w:eastAsia="ja-JP"/>
              </w:rPr>
            </w:pPr>
            <w:r w:rsidRPr="004E7BA8">
              <w:rPr>
                <w:rFonts w:ascii="Arial" w:hAnsi="Arial" w:cs="Arial"/>
                <w:lang w:val="en-IN" w:eastAsia="ja-JP"/>
              </w:rPr>
              <w:t>available on hover or focus, which can be</w:t>
            </w:r>
          </w:p>
          <w:p w14:paraId="39349112" w14:textId="77777777" w:rsidR="005E2A43" w:rsidRPr="004E7BA8" w:rsidRDefault="005E2A43" w:rsidP="005E2A43">
            <w:pPr>
              <w:autoSpaceDE w:val="0"/>
              <w:autoSpaceDN w:val="0"/>
              <w:adjustRightInd w:val="0"/>
              <w:spacing w:after="0" w:line="240" w:lineRule="auto"/>
              <w:rPr>
                <w:rFonts w:ascii="Arial" w:hAnsi="Arial" w:cs="Arial"/>
                <w:lang w:val="en-IN" w:eastAsia="ja-JP"/>
              </w:rPr>
            </w:pPr>
            <w:r w:rsidRPr="004E7BA8">
              <w:rPr>
                <w:rFonts w:ascii="Arial" w:hAnsi="Arial" w:cs="Arial"/>
                <w:lang w:val="en-IN" w:eastAsia="ja-JP"/>
              </w:rPr>
              <w:t xml:space="preserve">dismissible, </w:t>
            </w:r>
            <w:proofErr w:type="spellStart"/>
            <w:r w:rsidRPr="004E7BA8">
              <w:rPr>
                <w:rFonts w:ascii="Arial" w:hAnsi="Arial" w:cs="Arial"/>
                <w:lang w:val="en-IN" w:eastAsia="ja-JP"/>
              </w:rPr>
              <w:t>hoverable</w:t>
            </w:r>
            <w:proofErr w:type="spellEnd"/>
            <w:r w:rsidRPr="004E7BA8">
              <w:rPr>
                <w:rFonts w:ascii="Arial" w:hAnsi="Arial" w:cs="Arial"/>
                <w:lang w:val="en-IN" w:eastAsia="ja-JP"/>
              </w:rPr>
              <w:t>, and persistent on</w:t>
            </w:r>
          </w:p>
          <w:p w14:paraId="30AE3509" w14:textId="49587A7B" w:rsidR="005E2A43" w:rsidRDefault="00C8011E" w:rsidP="005E2A43">
            <w:pPr>
              <w:autoSpaceDE w:val="0"/>
              <w:autoSpaceDN w:val="0"/>
              <w:adjustRightInd w:val="0"/>
              <w:spacing w:after="0" w:line="240" w:lineRule="auto"/>
              <w:rPr>
                <w:rFonts w:ascii="Arial" w:hAnsi="Arial" w:cs="Arial"/>
                <w:lang w:val="en-IN" w:eastAsia="ja-JP"/>
              </w:rPr>
            </w:pPr>
            <w:r>
              <w:rPr>
                <w:rFonts w:ascii="Arial" w:hAnsi="Arial" w:cs="Arial"/>
                <w:lang w:val="en-IN" w:eastAsia="ja-JP"/>
              </w:rPr>
              <w:t>all the</w:t>
            </w:r>
            <w:r w:rsidR="005E2A43" w:rsidRPr="004E7BA8">
              <w:rPr>
                <w:rFonts w:ascii="Arial" w:hAnsi="Arial" w:cs="Arial"/>
                <w:lang w:val="en-IN" w:eastAsia="ja-JP"/>
              </w:rPr>
              <w:t xml:space="preserve"> pages with such content</w:t>
            </w:r>
            <w:r w:rsidR="005E2A43">
              <w:rPr>
                <w:rFonts w:ascii="Arial" w:hAnsi="Arial" w:cs="Arial"/>
                <w:lang w:val="en-IN" w:eastAsia="ja-JP"/>
              </w:rPr>
              <w:t xml:space="preserve"> except for one instance:</w:t>
            </w:r>
          </w:p>
          <w:p w14:paraId="6BD6627C" w14:textId="5A456F06" w:rsidR="005E2A43" w:rsidRPr="0001217D" w:rsidRDefault="00C764A2" w:rsidP="005E2A43">
            <w:pPr>
              <w:pStyle w:val="ListParagraph"/>
              <w:numPr>
                <w:ilvl w:val="0"/>
                <w:numId w:val="33"/>
              </w:numPr>
              <w:autoSpaceDE w:val="0"/>
              <w:autoSpaceDN w:val="0"/>
              <w:adjustRightInd w:val="0"/>
              <w:spacing w:after="0" w:line="240" w:lineRule="auto"/>
              <w:rPr>
                <w:rFonts w:ascii="Arial" w:hAnsi="Arial" w:cs="Arial"/>
                <w:lang w:val="en-IN" w:eastAsia="ja-JP"/>
              </w:rPr>
            </w:pPr>
            <w:r>
              <w:rPr>
                <w:rFonts w:ascii="Arial" w:hAnsi="Arial" w:cs="Arial"/>
                <w:lang w:val="en-IN" w:eastAsia="ja-JP"/>
              </w:rPr>
              <w:t xml:space="preserve">Info </w:t>
            </w:r>
            <w:r w:rsidRPr="00C764A2">
              <w:rPr>
                <w:rFonts w:ascii="Arial" w:hAnsi="Arial" w:cs="Arial"/>
                <w:lang w:val="en-IN" w:eastAsia="ja-JP"/>
              </w:rPr>
              <w:t xml:space="preserve">icon tool tip is not hover able through </w:t>
            </w:r>
            <w:r>
              <w:rPr>
                <w:rFonts w:ascii="Arial" w:hAnsi="Arial" w:cs="Arial"/>
                <w:lang w:val="en-IN" w:eastAsia="ja-JP"/>
              </w:rPr>
              <w:t xml:space="preserve">mouse </w:t>
            </w:r>
            <w:r w:rsidRPr="00C764A2">
              <w:rPr>
                <w:rFonts w:ascii="Arial" w:hAnsi="Arial" w:cs="Arial"/>
                <w:lang w:val="en-IN" w:eastAsia="ja-JP"/>
              </w:rPr>
              <w:t>pointer</w:t>
            </w:r>
            <w:r>
              <w:rPr>
                <w:rFonts w:ascii="Arial" w:hAnsi="Arial" w:cs="Arial"/>
                <w:lang w:val="en-IN" w:eastAsia="ja-JP"/>
              </w:rPr>
              <w:t xml:space="preserve"> </w:t>
            </w:r>
            <w:r w:rsidR="005E2A43">
              <w:rPr>
                <w:rFonts w:ascii="Arial" w:hAnsi="Arial" w:cs="Arial"/>
                <w:lang w:val="en-IN" w:eastAsia="ja-JP"/>
              </w:rPr>
              <w:t>on ‘</w:t>
            </w:r>
            <w:r w:rsidR="00750C10" w:rsidRPr="00750C10">
              <w:rPr>
                <w:rFonts w:ascii="Arial" w:hAnsi="Arial" w:cs="Arial"/>
                <w:lang w:val="en-IN" w:eastAsia="ja-JP"/>
              </w:rPr>
              <w:t>Custom Details Field</w:t>
            </w:r>
            <w:r w:rsidR="00750C10">
              <w:rPr>
                <w:rFonts w:ascii="Arial" w:hAnsi="Arial" w:cs="Arial"/>
                <w:lang w:val="en-IN" w:eastAsia="ja-JP"/>
              </w:rPr>
              <w:t xml:space="preserve">’ </w:t>
            </w:r>
            <w:r w:rsidR="005E2A43">
              <w:rPr>
                <w:rFonts w:ascii="Arial" w:hAnsi="Arial" w:cs="Arial"/>
                <w:lang w:val="en-IN" w:eastAsia="ja-JP"/>
              </w:rPr>
              <w:t>page.</w:t>
            </w:r>
          </w:p>
          <w:p w14:paraId="4F4A611D" w14:textId="77777777" w:rsidR="005E2A43" w:rsidRPr="007944F7" w:rsidRDefault="005E2A43" w:rsidP="005E2A43">
            <w:pPr>
              <w:spacing w:after="0" w:line="240" w:lineRule="auto"/>
              <w:rPr>
                <w:rFonts w:ascii="Arial" w:eastAsia="Times New Roman" w:hAnsi="Arial" w:cs="Arial"/>
              </w:rPr>
            </w:pPr>
          </w:p>
        </w:tc>
      </w:tr>
      <w:tr w:rsidR="005E2A43"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5E2A43" w:rsidRPr="0066737C" w:rsidRDefault="00000000" w:rsidP="005E2A43">
            <w:pPr>
              <w:spacing w:after="0" w:line="240" w:lineRule="auto"/>
              <w:rPr>
                <w:rFonts w:ascii="Arial" w:eastAsia="Times New Roman" w:hAnsi="Arial" w:cs="Arial"/>
                <w:b/>
              </w:rPr>
            </w:pPr>
            <w:hyperlink r:id="rId60" w:anchor="navigation-mechanisms-mult-loc" w:history="1">
              <w:r w:rsidR="005E2A43" w:rsidRPr="0066737C">
                <w:rPr>
                  <w:rStyle w:val="Hyperlink"/>
                  <w:rFonts w:ascii="Arial" w:eastAsia="Times New Roman" w:hAnsi="Arial" w:cs="Arial"/>
                  <w:b/>
                </w:rPr>
                <w:t>2.4.5 Multiple Ways</w:t>
              </w:r>
            </w:hyperlink>
            <w:r w:rsidR="005E2A43" w:rsidRPr="0066737C">
              <w:rPr>
                <w:rFonts w:ascii="Arial" w:hAnsi="Arial" w:cs="Arial"/>
              </w:rPr>
              <w:t xml:space="preserve"> (Level AA)</w:t>
            </w:r>
          </w:p>
          <w:p w14:paraId="112FE757"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5E2A43" w:rsidRPr="0066737C" w:rsidRDefault="005E2A43" w:rsidP="00E9620D">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5E2A43" w:rsidRPr="00F409A3" w:rsidRDefault="005E2A43" w:rsidP="005E2A4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7EF66646" w:rsidR="005E2A43" w:rsidRPr="007944F7" w:rsidRDefault="00EA5C91" w:rsidP="005E2A4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3E7D0CC7" w:rsidR="005E2A43" w:rsidRPr="007944F7" w:rsidRDefault="00AA64F7" w:rsidP="005E2A43">
            <w:pPr>
              <w:spacing w:after="0" w:line="240" w:lineRule="auto"/>
              <w:rPr>
                <w:rFonts w:ascii="Arial" w:eastAsia="Times New Roman" w:hAnsi="Arial" w:cs="Arial"/>
              </w:rPr>
            </w:pPr>
            <w:r w:rsidRPr="00622DE6">
              <w:rPr>
                <w:rFonts w:ascii="Arial" w:eastAsia="Times New Roman" w:hAnsi="Arial" w:cs="Arial"/>
              </w:rPr>
              <w:t>The Product provides more than one way to locate a web page within a set of web pages except where the web page is the result of, or a step in, a process.</w:t>
            </w:r>
          </w:p>
        </w:tc>
      </w:tr>
      <w:tr w:rsidR="005E2A43"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5E2A43" w:rsidRPr="0066737C" w:rsidRDefault="00000000" w:rsidP="005E2A43">
            <w:pPr>
              <w:spacing w:after="0" w:line="240" w:lineRule="auto"/>
              <w:rPr>
                <w:rFonts w:ascii="Arial" w:eastAsia="Times New Roman" w:hAnsi="Arial" w:cs="Arial"/>
                <w:b/>
              </w:rPr>
            </w:pPr>
            <w:hyperlink r:id="rId61" w:anchor="navigation-mechanisms-descriptive" w:history="1">
              <w:r w:rsidR="005E2A43" w:rsidRPr="0066737C">
                <w:rPr>
                  <w:rStyle w:val="Hyperlink"/>
                  <w:rFonts w:ascii="Arial" w:eastAsia="Times New Roman" w:hAnsi="Arial" w:cs="Arial"/>
                  <w:b/>
                </w:rPr>
                <w:t>2.4.6 Headings and Labels</w:t>
              </w:r>
            </w:hyperlink>
            <w:r w:rsidR="005E2A43" w:rsidRPr="0066737C">
              <w:rPr>
                <w:rFonts w:ascii="Arial" w:hAnsi="Arial" w:cs="Arial"/>
              </w:rPr>
              <w:t xml:space="preserve"> (Level AA)</w:t>
            </w:r>
          </w:p>
          <w:p w14:paraId="68E50773"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5E2A43" w:rsidRPr="0066737C" w:rsidRDefault="005E2A43" w:rsidP="005E2A4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5E2A43" w:rsidRPr="0066737C" w:rsidRDefault="005E2A43" w:rsidP="005E2A4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5E2A43" w:rsidRPr="006B0BA0" w:rsidRDefault="005E2A43" w:rsidP="005E2A4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0419D722" w:rsidR="005E2A43" w:rsidRPr="007944F7" w:rsidRDefault="0097055D" w:rsidP="005E2A4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59045A" w14:textId="2B68AFB0" w:rsidR="00093AE0" w:rsidRPr="0001217D" w:rsidRDefault="00947D12" w:rsidP="0001217D">
            <w:pPr>
              <w:autoSpaceDE w:val="0"/>
              <w:autoSpaceDN w:val="0"/>
              <w:adjustRightInd w:val="0"/>
              <w:spacing w:after="0" w:line="240" w:lineRule="auto"/>
              <w:rPr>
                <w:rFonts w:ascii="Arial" w:hAnsi="Arial" w:cs="Arial"/>
                <w:lang w:val="en-IN" w:eastAsia="ja-JP"/>
              </w:rPr>
            </w:pPr>
            <w:r w:rsidRPr="0001217D">
              <w:rPr>
                <w:rFonts w:ascii="Arial" w:hAnsi="Arial" w:cs="Arial"/>
                <w:lang w:val="en-IN" w:eastAsia="ja-JP"/>
              </w:rPr>
              <w:t>The Product provides descriptive and unique headings and labels on pages that contain headings and or labels</w:t>
            </w:r>
            <w:r w:rsidR="0001397E" w:rsidRPr="0001217D">
              <w:rPr>
                <w:rFonts w:ascii="Arial" w:hAnsi="Arial" w:cs="Arial"/>
                <w:lang w:val="en-IN" w:eastAsia="ja-JP"/>
              </w:rPr>
              <w:t xml:space="preserve"> except for </w:t>
            </w:r>
            <w:r w:rsidR="00C8011E" w:rsidRPr="0001217D">
              <w:rPr>
                <w:rFonts w:ascii="Arial" w:hAnsi="Arial" w:cs="Arial"/>
                <w:lang w:val="en-IN" w:eastAsia="ja-JP"/>
              </w:rPr>
              <w:t xml:space="preserve">a </w:t>
            </w:r>
            <w:r w:rsidR="0001397E" w:rsidRPr="0001217D">
              <w:rPr>
                <w:rFonts w:ascii="Arial" w:hAnsi="Arial" w:cs="Arial"/>
                <w:lang w:val="en-IN" w:eastAsia="ja-JP"/>
              </w:rPr>
              <w:t xml:space="preserve">couple of </w:t>
            </w:r>
            <w:r w:rsidR="00C8011E" w:rsidRPr="0001217D">
              <w:rPr>
                <w:rFonts w:ascii="Arial" w:hAnsi="Arial" w:cs="Arial"/>
                <w:lang w:val="en-IN" w:eastAsia="ja-JP"/>
              </w:rPr>
              <w:t>instances</w:t>
            </w:r>
            <w:r w:rsidRPr="0001217D">
              <w:rPr>
                <w:rFonts w:ascii="Arial" w:hAnsi="Arial" w:cs="Arial"/>
                <w:lang w:val="en-IN" w:eastAsia="ja-JP"/>
              </w:rPr>
              <w:t>.</w:t>
            </w:r>
          </w:p>
          <w:p w14:paraId="523BAC57" w14:textId="1E511611" w:rsidR="00947D12" w:rsidRPr="0001217D" w:rsidRDefault="00947D12" w:rsidP="0001217D">
            <w:pPr>
              <w:autoSpaceDE w:val="0"/>
              <w:autoSpaceDN w:val="0"/>
              <w:adjustRightInd w:val="0"/>
              <w:spacing w:after="0" w:line="240" w:lineRule="auto"/>
              <w:rPr>
                <w:rFonts w:ascii="Arial" w:hAnsi="Arial" w:cs="Arial"/>
                <w:lang w:val="en-IN" w:eastAsia="ja-JP"/>
              </w:rPr>
            </w:pPr>
            <w:r w:rsidRPr="0001217D">
              <w:rPr>
                <w:rFonts w:ascii="Arial" w:hAnsi="Arial" w:cs="Arial"/>
                <w:lang w:val="en-IN" w:eastAsia="ja-JP"/>
              </w:rPr>
              <w:t xml:space="preserve">Examples of exceptions include: </w:t>
            </w:r>
          </w:p>
          <w:p w14:paraId="564F5D58" w14:textId="6D1837D6" w:rsidR="00947D12" w:rsidRPr="0001217D" w:rsidRDefault="007C39EA" w:rsidP="0001217D">
            <w:pPr>
              <w:pStyle w:val="ListParagraph"/>
              <w:numPr>
                <w:ilvl w:val="0"/>
                <w:numId w:val="29"/>
              </w:numPr>
              <w:autoSpaceDE w:val="0"/>
              <w:autoSpaceDN w:val="0"/>
              <w:adjustRightInd w:val="0"/>
              <w:spacing w:after="0" w:line="240" w:lineRule="auto"/>
              <w:rPr>
                <w:rFonts w:ascii="Arial" w:hAnsi="Arial" w:cs="Arial"/>
                <w:lang w:val="en-IN" w:eastAsia="ja-JP"/>
              </w:rPr>
            </w:pPr>
            <w:r w:rsidRPr="0001217D">
              <w:rPr>
                <w:rFonts w:ascii="Arial" w:hAnsi="Arial" w:cs="Arial"/>
                <w:lang w:val="en-IN" w:eastAsia="ja-JP"/>
              </w:rPr>
              <w:t xml:space="preserve">'Create New' buttons are not descriptive in </w:t>
            </w:r>
            <w:r w:rsidR="0001397E" w:rsidRPr="0001217D">
              <w:rPr>
                <w:rFonts w:ascii="Arial" w:hAnsi="Arial" w:cs="Arial"/>
                <w:lang w:val="en-IN" w:eastAsia="ja-JP"/>
              </w:rPr>
              <w:t>Content Management page.</w:t>
            </w:r>
          </w:p>
          <w:p w14:paraId="5522F6C4" w14:textId="79EF5A10" w:rsidR="0001397E" w:rsidRPr="0001217D" w:rsidRDefault="0001397E" w:rsidP="0001217D">
            <w:pPr>
              <w:pStyle w:val="ListParagraph"/>
              <w:numPr>
                <w:ilvl w:val="0"/>
                <w:numId w:val="29"/>
              </w:numPr>
              <w:autoSpaceDE w:val="0"/>
              <w:autoSpaceDN w:val="0"/>
              <w:adjustRightInd w:val="0"/>
              <w:spacing w:after="0" w:line="240" w:lineRule="auto"/>
              <w:rPr>
                <w:rFonts w:ascii="Arial" w:hAnsi="Arial" w:cs="Arial"/>
                <w:lang w:val="en-IN" w:eastAsia="ja-JP"/>
              </w:rPr>
            </w:pPr>
            <w:r w:rsidRPr="0001217D">
              <w:rPr>
                <w:rFonts w:ascii="Arial" w:hAnsi="Arial" w:cs="Arial"/>
                <w:lang w:val="en-IN" w:eastAsia="ja-JP"/>
              </w:rPr>
              <w:t>Launch and details</w:t>
            </w:r>
            <w:r w:rsidR="00770A61" w:rsidRPr="0001217D">
              <w:rPr>
                <w:rFonts w:ascii="Arial" w:hAnsi="Arial" w:cs="Arial"/>
                <w:lang w:val="en-IN" w:eastAsia="ja-JP"/>
              </w:rPr>
              <w:t xml:space="preserve"> </w:t>
            </w:r>
            <w:r w:rsidRPr="0001217D">
              <w:rPr>
                <w:rFonts w:ascii="Arial" w:hAnsi="Arial" w:cs="Arial"/>
                <w:lang w:val="en-IN" w:eastAsia="ja-JP"/>
              </w:rPr>
              <w:t>buttons does not use unique labels and not descriptive</w:t>
            </w:r>
            <w:r w:rsidR="00770A61" w:rsidRPr="0001217D">
              <w:rPr>
                <w:rFonts w:ascii="Arial" w:hAnsi="Arial" w:cs="Arial"/>
                <w:lang w:val="en-IN" w:eastAsia="ja-JP"/>
              </w:rPr>
              <w:t xml:space="preserve"> in applications marketplace page</w:t>
            </w:r>
            <w:r w:rsidRPr="0001217D">
              <w:rPr>
                <w:rFonts w:ascii="Arial" w:hAnsi="Arial" w:cs="Arial"/>
                <w:lang w:val="en-IN" w:eastAsia="ja-JP"/>
              </w:rPr>
              <w:t>.</w:t>
            </w:r>
          </w:p>
          <w:p w14:paraId="75F1D027" w14:textId="77777777" w:rsidR="005E2A43" w:rsidRPr="0001217D" w:rsidRDefault="005E2A43" w:rsidP="0001217D">
            <w:pPr>
              <w:autoSpaceDE w:val="0"/>
              <w:autoSpaceDN w:val="0"/>
              <w:adjustRightInd w:val="0"/>
              <w:spacing w:after="0" w:line="240" w:lineRule="auto"/>
              <w:rPr>
                <w:rFonts w:ascii="Arial" w:hAnsi="Arial" w:cs="Arial"/>
                <w:lang w:val="en-IN" w:eastAsia="ja-JP"/>
              </w:rPr>
            </w:pPr>
          </w:p>
        </w:tc>
      </w:tr>
      <w:tr w:rsidR="00EA3477"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EA3477" w:rsidRPr="0066737C" w:rsidRDefault="00000000" w:rsidP="00EA3477">
            <w:pPr>
              <w:spacing w:after="0" w:line="240" w:lineRule="auto"/>
              <w:rPr>
                <w:rFonts w:ascii="Arial" w:eastAsia="Times New Roman" w:hAnsi="Arial" w:cs="Arial"/>
                <w:b/>
              </w:rPr>
            </w:pPr>
            <w:hyperlink r:id="rId62" w:anchor="navigation-mechanisms-focus-visible" w:history="1">
              <w:r w:rsidR="00EA3477" w:rsidRPr="0066737C">
                <w:rPr>
                  <w:rStyle w:val="Hyperlink"/>
                  <w:rFonts w:ascii="Arial" w:eastAsia="Times New Roman" w:hAnsi="Arial" w:cs="Arial"/>
                  <w:b/>
                </w:rPr>
                <w:t>2.4.7 Focus Visible</w:t>
              </w:r>
            </w:hyperlink>
            <w:r w:rsidR="00EA3477" w:rsidRPr="0066737C">
              <w:rPr>
                <w:rFonts w:ascii="Arial" w:hAnsi="Arial" w:cs="Arial"/>
              </w:rPr>
              <w:t xml:space="preserve"> (Level AA)</w:t>
            </w:r>
          </w:p>
          <w:p w14:paraId="1089001B"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EA3477" w:rsidRPr="0066737C" w:rsidRDefault="00EA3477" w:rsidP="00E9620D">
            <w:pPr>
              <w:numPr>
                <w:ilvl w:val="0"/>
                <w:numId w:val="9"/>
              </w:numPr>
              <w:spacing w:after="0" w:line="240" w:lineRule="auto"/>
              <w:ind w:left="1080"/>
              <w:rPr>
                <w:rFonts w:ascii="Arial" w:eastAsia="Times New Roman" w:hAnsi="Arial" w:cs="Arial"/>
              </w:rPr>
            </w:pPr>
            <w:r w:rsidRPr="0066737C">
              <w:rPr>
                <w:rFonts w:ascii="Arial" w:eastAsia="Times New Roman" w:hAnsi="Arial" w:cs="Arial"/>
              </w:rPr>
              <w:lastRenderedPageBreak/>
              <w:t>9.2.4.7 (Web)</w:t>
            </w:r>
          </w:p>
          <w:p w14:paraId="1277C14B"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EA3477" w:rsidRPr="006B0BA0" w:rsidRDefault="00EA3477" w:rsidP="00EA3477">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E5BC783" w:rsidR="00EA3477" w:rsidRPr="007944F7" w:rsidRDefault="00EA3477" w:rsidP="00EA3477">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AAE9AFD" w14:textId="77777777" w:rsidR="00EA3477" w:rsidRPr="00622DE6" w:rsidRDefault="00EA3477" w:rsidP="00EA3477">
            <w:pPr>
              <w:spacing w:after="0" w:line="240" w:lineRule="auto"/>
              <w:rPr>
                <w:rFonts w:ascii="Arial" w:eastAsia="Times New Roman" w:hAnsi="Arial" w:cs="Arial"/>
              </w:rPr>
            </w:pPr>
            <w:r w:rsidRPr="00622DE6">
              <w:rPr>
                <w:rFonts w:ascii="Arial" w:eastAsia="Times New Roman" w:hAnsi="Arial" w:cs="Arial"/>
              </w:rPr>
              <w:t>The Product provides clearly visible focus</w:t>
            </w:r>
            <w:r>
              <w:rPr>
                <w:rFonts w:ascii="Arial" w:eastAsia="Times New Roman" w:hAnsi="Arial" w:cs="Arial"/>
              </w:rPr>
              <w:t xml:space="preserve"> </w:t>
            </w:r>
            <w:r w:rsidRPr="00622DE6">
              <w:rPr>
                <w:rFonts w:ascii="Arial" w:eastAsia="Times New Roman" w:hAnsi="Arial" w:cs="Arial"/>
              </w:rPr>
              <w:t>indicators most pages that contain</w:t>
            </w:r>
          </w:p>
          <w:p w14:paraId="7BA1B722" w14:textId="77777777" w:rsidR="00EA3477" w:rsidRPr="00F52E63" w:rsidRDefault="00EA3477" w:rsidP="00F52E63">
            <w:pPr>
              <w:autoSpaceDE w:val="0"/>
              <w:autoSpaceDN w:val="0"/>
              <w:adjustRightInd w:val="0"/>
              <w:spacing w:after="0" w:line="240" w:lineRule="auto"/>
              <w:rPr>
                <w:rFonts w:ascii="Arial" w:hAnsi="Arial" w:cs="Arial"/>
                <w:lang w:val="en-IN" w:eastAsia="ja-JP"/>
              </w:rPr>
            </w:pPr>
            <w:r w:rsidRPr="00F52E63">
              <w:rPr>
                <w:rFonts w:ascii="Arial" w:hAnsi="Arial" w:cs="Arial"/>
                <w:lang w:val="en-IN" w:eastAsia="ja-JP"/>
              </w:rPr>
              <w:t xml:space="preserve">controls. </w:t>
            </w:r>
          </w:p>
          <w:p w14:paraId="177CC6B0" w14:textId="05FB8A31" w:rsidR="00EA3477" w:rsidRPr="00F52E63" w:rsidRDefault="00EA3477" w:rsidP="00F52E63">
            <w:pPr>
              <w:autoSpaceDE w:val="0"/>
              <w:autoSpaceDN w:val="0"/>
              <w:adjustRightInd w:val="0"/>
              <w:spacing w:after="0" w:line="240" w:lineRule="auto"/>
              <w:rPr>
                <w:rFonts w:ascii="Arial" w:hAnsi="Arial" w:cs="Arial"/>
                <w:lang w:val="en-IN" w:eastAsia="ja-JP"/>
              </w:rPr>
            </w:pPr>
            <w:r w:rsidRPr="00F52E63">
              <w:rPr>
                <w:rFonts w:ascii="Arial" w:hAnsi="Arial" w:cs="Arial"/>
                <w:lang w:val="en-IN" w:eastAsia="ja-JP"/>
              </w:rPr>
              <w:lastRenderedPageBreak/>
              <w:t>Examples of exceptions include:</w:t>
            </w:r>
          </w:p>
          <w:p w14:paraId="2D293D23" w14:textId="2DBB47B3" w:rsidR="00EA3477" w:rsidRPr="00F52E63" w:rsidRDefault="000650C8" w:rsidP="00F52E63">
            <w:pPr>
              <w:pStyle w:val="ListParagraph"/>
              <w:numPr>
                <w:ilvl w:val="0"/>
                <w:numId w:val="40"/>
              </w:numPr>
              <w:autoSpaceDE w:val="0"/>
              <w:autoSpaceDN w:val="0"/>
              <w:adjustRightInd w:val="0"/>
              <w:spacing w:after="0" w:line="240" w:lineRule="auto"/>
              <w:rPr>
                <w:rFonts w:ascii="Arial" w:eastAsia="Times New Roman" w:hAnsi="Arial" w:cs="Arial"/>
              </w:rPr>
            </w:pPr>
            <w:r w:rsidRPr="00F52E63">
              <w:rPr>
                <w:rFonts w:ascii="Arial" w:hAnsi="Arial" w:cs="Arial"/>
                <w:lang w:val="en-IN" w:eastAsia="ja-JP"/>
              </w:rPr>
              <w:t xml:space="preserve">Keyboard focus is not visible on </w:t>
            </w:r>
            <w:r w:rsidR="007D3964" w:rsidRPr="00F52E63">
              <w:rPr>
                <w:rFonts w:ascii="Arial" w:hAnsi="Arial" w:cs="Arial"/>
                <w:lang w:val="en-IN" w:eastAsia="ja-JP"/>
              </w:rPr>
              <w:t>controls in Create a Cloud</w:t>
            </w:r>
            <w:r w:rsidR="007D3964" w:rsidRPr="00F52E63">
              <w:rPr>
                <w:rFonts w:ascii="Arial" w:eastAsia="Times New Roman" w:hAnsi="Arial" w:cs="Arial"/>
              </w:rPr>
              <w:t xml:space="preserve"> Catalog, </w:t>
            </w:r>
            <w:r w:rsidR="00A12497" w:rsidRPr="00F52E63">
              <w:rPr>
                <w:rFonts w:ascii="Arial" w:eastAsia="Times New Roman" w:hAnsi="Arial" w:cs="Arial"/>
              </w:rPr>
              <w:t>Catalogs, Add new applications pages.</w:t>
            </w:r>
          </w:p>
        </w:tc>
      </w:tr>
      <w:tr w:rsidR="00EA3477"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EA3477" w:rsidRPr="0066737C" w:rsidRDefault="00000000" w:rsidP="00EA3477">
            <w:pPr>
              <w:spacing w:after="0" w:line="240" w:lineRule="auto"/>
              <w:rPr>
                <w:rFonts w:ascii="Arial" w:eastAsia="Times New Roman" w:hAnsi="Arial" w:cs="Arial"/>
                <w:b/>
              </w:rPr>
            </w:pPr>
            <w:hyperlink r:id="rId63" w:anchor="meaning-other-lang-id" w:history="1">
              <w:r w:rsidR="00EA3477" w:rsidRPr="0066737C">
                <w:rPr>
                  <w:rStyle w:val="Hyperlink"/>
                  <w:rFonts w:ascii="Arial" w:eastAsia="Times New Roman" w:hAnsi="Arial" w:cs="Arial"/>
                  <w:b/>
                </w:rPr>
                <w:t>3.1.2 Language of Parts</w:t>
              </w:r>
            </w:hyperlink>
            <w:r w:rsidR="00EA3477" w:rsidRPr="0066737C">
              <w:rPr>
                <w:rFonts w:ascii="Arial" w:hAnsi="Arial" w:cs="Arial"/>
              </w:rPr>
              <w:t xml:space="preserve"> (Level AA)</w:t>
            </w:r>
          </w:p>
          <w:p w14:paraId="20CAB403"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EA3477" w:rsidRPr="0066737C" w:rsidRDefault="00EA3477" w:rsidP="00E9620D">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EA3477" w:rsidRPr="006B0BA0" w:rsidRDefault="00EA3477" w:rsidP="00EA3477">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4CB7E0E5" w:rsidR="00EA3477" w:rsidRPr="007944F7" w:rsidRDefault="009D0C23" w:rsidP="00EA347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59B216" w14:textId="77777777" w:rsidR="00A565AD" w:rsidRPr="00A565AD" w:rsidRDefault="002C1375" w:rsidP="00A565AD">
            <w:pPr>
              <w:autoSpaceDE w:val="0"/>
              <w:autoSpaceDN w:val="0"/>
              <w:adjustRightInd w:val="0"/>
              <w:spacing w:after="0" w:line="240" w:lineRule="auto"/>
              <w:rPr>
                <w:rFonts w:ascii="Arial" w:hAnsi="Arial" w:cs="Arial"/>
                <w:lang w:val="en-IN" w:eastAsia="ja-JP"/>
              </w:rPr>
            </w:pPr>
            <w:r w:rsidRPr="002C1375">
              <w:rPr>
                <w:rFonts w:ascii="Arial" w:hAnsi="Arial" w:cs="Arial"/>
              </w:rPr>
              <w:t xml:space="preserve">The Product provides inline changes language that can be programmatically determined by assistive </w:t>
            </w:r>
            <w:r w:rsidRPr="00A565AD">
              <w:rPr>
                <w:rFonts w:ascii="Arial" w:hAnsi="Arial" w:cs="Arial"/>
                <w:lang w:val="en-IN" w:eastAsia="ja-JP"/>
              </w:rPr>
              <w:t xml:space="preserve">technologies on </w:t>
            </w:r>
            <w:r w:rsidR="00DE786B" w:rsidRPr="00A565AD">
              <w:rPr>
                <w:rFonts w:ascii="Arial" w:hAnsi="Arial" w:cs="Arial"/>
                <w:lang w:val="en-IN" w:eastAsia="ja-JP"/>
              </w:rPr>
              <w:t>all the pages, except for one instance:</w:t>
            </w:r>
          </w:p>
          <w:p w14:paraId="0F3545D3" w14:textId="0DEE3AFD" w:rsidR="002C1375" w:rsidRPr="00A565AD" w:rsidRDefault="00D93319" w:rsidP="00A565AD">
            <w:pPr>
              <w:pStyle w:val="ListParagraph"/>
              <w:numPr>
                <w:ilvl w:val="0"/>
                <w:numId w:val="40"/>
              </w:numPr>
              <w:autoSpaceDE w:val="0"/>
              <w:autoSpaceDN w:val="0"/>
              <w:adjustRightInd w:val="0"/>
              <w:spacing w:after="0" w:line="240" w:lineRule="auto"/>
              <w:rPr>
                <w:rFonts w:ascii="Arial" w:hAnsi="Arial" w:cs="Arial"/>
              </w:rPr>
            </w:pPr>
            <w:r w:rsidRPr="00A565AD">
              <w:rPr>
                <w:rFonts w:ascii="Arial" w:hAnsi="Arial" w:cs="Arial"/>
                <w:lang w:val="en-IN" w:eastAsia="ja-JP"/>
              </w:rPr>
              <w:t>Lang attribute is not programmatically defined for different language</w:t>
            </w:r>
            <w:r w:rsidRPr="00A565AD">
              <w:rPr>
                <w:rFonts w:ascii="Arial" w:hAnsi="Arial" w:cs="Arial"/>
              </w:rPr>
              <w:t xml:space="preserve"> present on the Applications page.</w:t>
            </w:r>
          </w:p>
          <w:p w14:paraId="7900947F" w14:textId="77777777" w:rsidR="00EA3477" w:rsidRPr="007944F7" w:rsidRDefault="00EA3477" w:rsidP="00EA3477">
            <w:pPr>
              <w:spacing w:after="0" w:line="240" w:lineRule="auto"/>
              <w:rPr>
                <w:rFonts w:ascii="Arial" w:eastAsia="Times New Roman" w:hAnsi="Arial" w:cs="Arial"/>
              </w:rPr>
            </w:pPr>
          </w:p>
        </w:tc>
      </w:tr>
      <w:tr w:rsidR="00EA3477"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EA3477" w:rsidRPr="0066737C" w:rsidRDefault="00000000" w:rsidP="00EA3477">
            <w:pPr>
              <w:spacing w:after="0" w:line="240" w:lineRule="auto"/>
              <w:rPr>
                <w:rFonts w:ascii="Arial" w:eastAsia="Times New Roman" w:hAnsi="Arial" w:cs="Arial"/>
                <w:b/>
              </w:rPr>
            </w:pPr>
            <w:hyperlink r:id="rId64" w:anchor="consistent-behavior-consistent-locations" w:history="1">
              <w:r w:rsidR="00EA3477" w:rsidRPr="0066737C">
                <w:rPr>
                  <w:rStyle w:val="Hyperlink"/>
                  <w:rFonts w:ascii="Arial" w:eastAsia="Times New Roman" w:hAnsi="Arial" w:cs="Arial"/>
                  <w:b/>
                </w:rPr>
                <w:t>3.2.3 Consistent Navigation</w:t>
              </w:r>
            </w:hyperlink>
            <w:r w:rsidR="00EA3477" w:rsidRPr="0066737C">
              <w:rPr>
                <w:rFonts w:ascii="Arial" w:hAnsi="Arial" w:cs="Arial"/>
              </w:rPr>
              <w:t xml:space="preserve"> (Level AA)</w:t>
            </w:r>
          </w:p>
          <w:p w14:paraId="35BBD302"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EA3477" w:rsidRPr="0066737C" w:rsidRDefault="00EA3477" w:rsidP="00E9620D">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EA3477" w:rsidRPr="0066737C" w:rsidRDefault="00EA3477" w:rsidP="00EA3477">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EA3477" w:rsidRPr="0066737C" w:rsidRDefault="00EA3477" w:rsidP="00EA3477">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5C794F00" w:rsidR="00EA3477" w:rsidRPr="007944F7" w:rsidRDefault="00D541CA" w:rsidP="00EA347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30D93C33" w:rsidR="00EA3477" w:rsidRPr="007944F7" w:rsidRDefault="00F07D38" w:rsidP="00EA3477">
            <w:pPr>
              <w:spacing w:after="0" w:line="240" w:lineRule="auto"/>
              <w:rPr>
                <w:rFonts w:ascii="Arial" w:eastAsia="Times New Roman" w:hAnsi="Arial" w:cs="Arial"/>
              </w:rPr>
            </w:pPr>
            <w:r w:rsidRPr="002D71E5">
              <w:rPr>
                <w:rFonts w:ascii="Arial" w:eastAsia="Times New Roman" w:hAnsi="Arial" w:cs="Arial"/>
              </w:rPr>
              <w:t>The Product provides a consistent navigation mechanism for all pages.</w:t>
            </w:r>
          </w:p>
        </w:tc>
      </w:tr>
      <w:tr w:rsidR="00E62813"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E62813" w:rsidRPr="0066737C" w:rsidRDefault="00000000" w:rsidP="00E62813">
            <w:pPr>
              <w:spacing w:after="0" w:line="240" w:lineRule="auto"/>
              <w:rPr>
                <w:rFonts w:ascii="Arial" w:eastAsia="Times New Roman" w:hAnsi="Arial" w:cs="Arial"/>
                <w:b/>
              </w:rPr>
            </w:pPr>
            <w:hyperlink r:id="rId65" w:anchor="consistent-behavior-consistent-functionality" w:history="1">
              <w:r w:rsidR="00E62813" w:rsidRPr="0066737C">
                <w:rPr>
                  <w:rStyle w:val="Hyperlink"/>
                  <w:rFonts w:ascii="Arial" w:eastAsia="Times New Roman" w:hAnsi="Arial" w:cs="Arial"/>
                  <w:b/>
                </w:rPr>
                <w:t>3.2.4 Consistent Identification</w:t>
              </w:r>
            </w:hyperlink>
            <w:r w:rsidR="00E62813" w:rsidRPr="0066737C">
              <w:rPr>
                <w:rFonts w:ascii="Arial" w:hAnsi="Arial" w:cs="Arial"/>
              </w:rPr>
              <w:t xml:space="preserve"> (Level AA)</w:t>
            </w:r>
          </w:p>
          <w:p w14:paraId="3AF113CB" w14:textId="77777777" w:rsidR="00E62813" w:rsidRPr="0066737C" w:rsidRDefault="00E62813" w:rsidP="00E62813">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E62813" w:rsidRPr="0066737C" w:rsidRDefault="00E62813" w:rsidP="00E6281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E62813" w:rsidRPr="0066737C" w:rsidRDefault="00E62813" w:rsidP="00E9620D">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E62813" w:rsidRPr="0066737C" w:rsidRDefault="00E62813" w:rsidP="00E6281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E62813" w:rsidRPr="006B0BA0" w:rsidRDefault="00E62813" w:rsidP="00E6281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087E4372" w:rsidR="00E62813" w:rsidRPr="007944F7" w:rsidRDefault="00E62813" w:rsidP="00E6281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1E4DF9ED" w:rsidR="00E62813" w:rsidRPr="007944F7" w:rsidRDefault="00E62813" w:rsidP="00E62813">
            <w:pPr>
              <w:spacing w:after="0" w:line="240" w:lineRule="auto"/>
              <w:rPr>
                <w:rFonts w:ascii="Arial" w:eastAsia="Times New Roman" w:hAnsi="Arial" w:cs="Arial"/>
              </w:rPr>
            </w:pPr>
            <w:r w:rsidRPr="002D71E5">
              <w:rPr>
                <w:rFonts w:ascii="Arial" w:eastAsia="Times New Roman" w:hAnsi="Arial" w:cs="Arial"/>
              </w:rPr>
              <w:t>The Product identifies elements consistently on all pages.</w:t>
            </w:r>
          </w:p>
        </w:tc>
      </w:tr>
      <w:tr w:rsidR="00E62813"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E62813" w:rsidRPr="0066737C" w:rsidRDefault="00000000" w:rsidP="00E62813">
            <w:pPr>
              <w:spacing w:after="0" w:line="240" w:lineRule="auto"/>
              <w:rPr>
                <w:rFonts w:ascii="Arial" w:eastAsia="Times New Roman" w:hAnsi="Arial" w:cs="Arial"/>
                <w:b/>
              </w:rPr>
            </w:pPr>
            <w:hyperlink r:id="rId66" w:anchor="minimize-error-suggestions" w:history="1">
              <w:r w:rsidR="00E62813" w:rsidRPr="0066737C">
                <w:rPr>
                  <w:rStyle w:val="Hyperlink"/>
                  <w:rFonts w:ascii="Arial" w:eastAsia="Times New Roman" w:hAnsi="Arial" w:cs="Arial"/>
                  <w:b/>
                </w:rPr>
                <w:t>3.3.3 Error Suggestion</w:t>
              </w:r>
            </w:hyperlink>
            <w:r w:rsidR="00E62813" w:rsidRPr="0066737C">
              <w:rPr>
                <w:rFonts w:ascii="Arial" w:hAnsi="Arial" w:cs="Arial"/>
              </w:rPr>
              <w:t xml:space="preserve"> (Level AA)</w:t>
            </w:r>
          </w:p>
          <w:p w14:paraId="7DACF04C" w14:textId="77777777" w:rsidR="00E62813" w:rsidRPr="0066737C" w:rsidRDefault="00E62813" w:rsidP="00E62813">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E62813" w:rsidRPr="0066737C" w:rsidRDefault="00E62813" w:rsidP="00E6281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E62813" w:rsidRPr="0066737C" w:rsidRDefault="00E62813" w:rsidP="00E9620D">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E62813" w:rsidRPr="0066737C" w:rsidRDefault="00E62813" w:rsidP="00E6281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E62813" w:rsidRPr="006B0BA0" w:rsidRDefault="00E62813" w:rsidP="00E6281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53B00D3" w:rsidR="00E62813" w:rsidRPr="007944F7" w:rsidRDefault="00E62813" w:rsidP="00E6281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71682FE3" w:rsidR="00E62813" w:rsidRPr="007944F7" w:rsidRDefault="001B4614" w:rsidP="00E62813">
            <w:pPr>
              <w:spacing w:after="0" w:line="240" w:lineRule="auto"/>
              <w:rPr>
                <w:rFonts w:ascii="Arial" w:eastAsia="Times New Roman" w:hAnsi="Arial" w:cs="Arial"/>
              </w:rPr>
            </w:pPr>
            <w:r w:rsidRPr="002D71E5">
              <w:rPr>
                <w:rFonts w:ascii="Arial" w:eastAsia="Times New Roman" w:hAnsi="Arial" w:cs="Arial"/>
              </w:rPr>
              <w:t>The Product provides descriptive error messages for identified form field errors.</w:t>
            </w:r>
          </w:p>
        </w:tc>
      </w:tr>
      <w:tr w:rsidR="009F0EF0"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9F0EF0" w:rsidRPr="0066737C" w:rsidRDefault="00000000" w:rsidP="009F0EF0">
            <w:pPr>
              <w:spacing w:after="0" w:line="240" w:lineRule="auto"/>
              <w:rPr>
                <w:rFonts w:ascii="Arial" w:eastAsia="Times New Roman" w:hAnsi="Arial" w:cs="Arial"/>
                <w:b/>
              </w:rPr>
            </w:pPr>
            <w:hyperlink r:id="rId67" w:anchor="minimize-error-reversible" w:history="1">
              <w:r w:rsidR="009F0EF0" w:rsidRPr="0066737C">
                <w:rPr>
                  <w:rStyle w:val="Hyperlink"/>
                  <w:rFonts w:ascii="Arial" w:eastAsia="Times New Roman" w:hAnsi="Arial" w:cs="Arial"/>
                  <w:b/>
                </w:rPr>
                <w:t>3.3.4 Error Prevention (Legal, Financial, Data)</w:t>
              </w:r>
            </w:hyperlink>
            <w:r w:rsidR="009F0EF0" w:rsidRPr="0066737C">
              <w:rPr>
                <w:rFonts w:ascii="Arial" w:hAnsi="Arial" w:cs="Arial"/>
              </w:rPr>
              <w:t xml:space="preserve"> (Level AA)</w:t>
            </w:r>
          </w:p>
          <w:p w14:paraId="2495B6BC" w14:textId="77777777" w:rsidR="009F0EF0" w:rsidRPr="0066737C" w:rsidRDefault="009F0EF0" w:rsidP="009F0EF0">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9F0EF0" w:rsidRPr="0066737C" w:rsidRDefault="009F0EF0" w:rsidP="009F0EF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9F0EF0" w:rsidRPr="0066737C" w:rsidRDefault="009F0EF0" w:rsidP="00E9620D">
            <w:pPr>
              <w:numPr>
                <w:ilvl w:val="0"/>
                <w:numId w:val="18"/>
              </w:numPr>
              <w:spacing w:after="0" w:line="240" w:lineRule="auto"/>
              <w:ind w:left="1080"/>
              <w:rPr>
                <w:rFonts w:ascii="Arial" w:eastAsia="Times New Roman" w:hAnsi="Arial" w:cs="Arial"/>
              </w:rPr>
            </w:pPr>
            <w:r w:rsidRPr="0066737C">
              <w:rPr>
                <w:rFonts w:ascii="Arial" w:eastAsia="Times New Roman" w:hAnsi="Arial" w:cs="Arial"/>
              </w:rPr>
              <w:lastRenderedPageBreak/>
              <w:t>9.3.3.4 (Web)</w:t>
            </w:r>
          </w:p>
          <w:p w14:paraId="5F4C6465" w14:textId="77777777" w:rsidR="009F0EF0" w:rsidRPr="0066737C" w:rsidRDefault="009F0EF0" w:rsidP="009F0EF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9F0EF0" w:rsidRPr="006B0BA0" w:rsidRDefault="009F0EF0" w:rsidP="009F0EF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61E45098" w:rsidR="009F0EF0" w:rsidRPr="007944F7" w:rsidRDefault="00F836A5" w:rsidP="009F0EF0">
            <w:pPr>
              <w:spacing w:after="0" w:line="240" w:lineRule="auto"/>
              <w:rPr>
                <w:rFonts w:ascii="Arial" w:eastAsia="Times New Roman" w:hAnsi="Arial" w:cs="Arial"/>
              </w:rPr>
            </w:pPr>
            <w:r>
              <w:rPr>
                <w:rFonts w:ascii="Arial" w:eastAsia="Times New Roman" w:hAnsi="Arial" w:cs="Arial"/>
              </w:rPr>
              <w:lastRenderedPageBreak/>
              <w:t>N</w:t>
            </w:r>
            <w:r>
              <w:rPr>
                <w:rFonts w:eastAsia="Times New Roman"/>
              </w:rPr>
              <w:t>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197A0563" w:rsidR="009F0EF0" w:rsidRPr="007944F7" w:rsidRDefault="009F0EF0" w:rsidP="009F0EF0">
            <w:pPr>
              <w:spacing w:after="0" w:line="240" w:lineRule="auto"/>
              <w:rPr>
                <w:rFonts w:ascii="Arial" w:eastAsia="Times New Roman" w:hAnsi="Arial" w:cs="Arial"/>
              </w:rPr>
            </w:pPr>
            <w:r w:rsidRPr="002D71E5">
              <w:rPr>
                <w:rFonts w:ascii="Arial" w:eastAsia="Times New Roman" w:hAnsi="Arial" w:cs="Arial"/>
              </w:rPr>
              <w:t xml:space="preserve">The Product does not cause legal commitments or financial transactions, and functions that modify or </w:t>
            </w:r>
            <w:r w:rsidRPr="002D71E5">
              <w:rPr>
                <w:rFonts w:ascii="Arial" w:eastAsia="Times New Roman" w:hAnsi="Arial" w:cs="Arial"/>
              </w:rPr>
              <w:lastRenderedPageBreak/>
              <w:t>delete user-controllable data can be checked, confirmed, or reversed.</w:t>
            </w:r>
          </w:p>
        </w:tc>
      </w:tr>
      <w:tr w:rsidR="009F0EF0"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9F0EF0" w:rsidRPr="0066737C" w:rsidRDefault="00000000" w:rsidP="009F0EF0">
            <w:pPr>
              <w:spacing w:after="0" w:line="240" w:lineRule="auto"/>
              <w:rPr>
                <w:rFonts w:ascii="Arial" w:eastAsia="Times New Roman" w:hAnsi="Arial" w:cs="Arial"/>
                <w:b/>
              </w:rPr>
            </w:pPr>
            <w:hyperlink r:id="rId68" w:anchor="status-messages" w:history="1">
              <w:r w:rsidR="009F0EF0" w:rsidRPr="0066737C">
                <w:rPr>
                  <w:rStyle w:val="Hyperlink"/>
                  <w:rFonts w:ascii="Arial" w:eastAsia="Times New Roman" w:hAnsi="Arial" w:cs="Arial"/>
                  <w:b/>
                </w:rPr>
                <w:t>4.1.3 Status Messages</w:t>
              </w:r>
            </w:hyperlink>
            <w:r w:rsidR="009F0EF0" w:rsidRPr="0066737C">
              <w:rPr>
                <w:rFonts w:ascii="Arial" w:eastAsia="Times New Roman" w:hAnsi="Arial" w:cs="Arial"/>
                <w:b/>
              </w:rPr>
              <w:t xml:space="preserve"> </w:t>
            </w:r>
            <w:r w:rsidR="009F0EF0" w:rsidRPr="0066737C">
              <w:rPr>
                <w:rFonts w:ascii="Arial" w:hAnsi="Arial" w:cs="Arial"/>
              </w:rPr>
              <w:t>(Level AA 2.1 only)</w:t>
            </w:r>
          </w:p>
          <w:p w14:paraId="684BFA23" w14:textId="77777777" w:rsidR="009F0EF0" w:rsidRPr="0066737C" w:rsidRDefault="009F0EF0" w:rsidP="009F0EF0">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9F0EF0" w:rsidRPr="0066737C" w:rsidRDefault="009F0EF0" w:rsidP="009F0EF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9F0EF0" w:rsidRPr="0066737C" w:rsidRDefault="009F0EF0" w:rsidP="009F0EF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9F0EF0" w:rsidRPr="0066737C" w:rsidRDefault="009F0EF0" w:rsidP="009F0EF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10E3365D" w:rsidR="009F0EF0" w:rsidRPr="007944F7" w:rsidRDefault="009F0EF0" w:rsidP="009F0EF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92302E" w14:textId="77777777" w:rsidR="009F0EF0" w:rsidRPr="00CD0051" w:rsidRDefault="009F0EF0" w:rsidP="00CD0051">
            <w:pPr>
              <w:autoSpaceDE w:val="0"/>
              <w:autoSpaceDN w:val="0"/>
              <w:adjustRightInd w:val="0"/>
              <w:spacing w:after="0" w:line="240" w:lineRule="auto"/>
              <w:rPr>
                <w:rFonts w:ascii="Arial" w:hAnsi="Arial" w:cs="Arial"/>
                <w:lang w:val="en-IN" w:eastAsia="ja-JP"/>
              </w:rPr>
            </w:pPr>
            <w:r w:rsidRPr="00CD0051">
              <w:rPr>
                <w:rFonts w:ascii="Arial" w:eastAsia="Times New Roman" w:hAnsi="Arial" w:cs="Arial"/>
                <w:lang w:eastAsia="en-IN"/>
              </w:rPr>
              <w:t xml:space="preserve">The Product provides status messages that can be programmatically determined by assistive </w:t>
            </w:r>
            <w:r w:rsidRPr="00CD0051">
              <w:rPr>
                <w:rFonts w:ascii="Arial" w:hAnsi="Arial" w:cs="Arial"/>
                <w:lang w:val="en-IN" w:eastAsia="ja-JP"/>
              </w:rPr>
              <w:t>technologies without receiving focus on most pages.</w:t>
            </w:r>
          </w:p>
          <w:p w14:paraId="20A9EF61" w14:textId="5094F545" w:rsidR="009F0EF0" w:rsidRPr="00CD0051" w:rsidRDefault="009F0EF0" w:rsidP="00CD0051">
            <w:pPr>
              <w:autoSpaceDE w:val="0"/>
              <w:autoSpaceDN w:val="0"/>
              <w:adjustRightInd w:val="0"/>
              <w:spacing w:after="0" w:line="240" w:lineRule="auto"/>
              <w:rPr>
                <w:rFonts w:ascii="Arial" w:hAnsi="Arial" w:cs="Arial"/>
                <w:lang w:val="en-IN" w:eastAsia="ja-JP"/>
              </w:rPr>
            </w:pPr>
            <w:r w:rsidRPr="00CD0051">
              <w:rPr>
                <w:rFonts w:ascii="Arial" w:hAnsi="Arial" w:cs="Arial"/>
                <w:lang w:val="en-IN" w:eastAsia="ja-JP"/>
              </w:rPr>
              <w:t xml:space="preserve">Examples of exceptions include: </w:t>
            </w:r>
            <w:r w:rsidRPr="00CD0051">
              <w:rPr>
                <w:rFonts w:ascii="Arial" w:hAnsi="Arial" w:cs="Arial"/>
                <w:lang w:val="en-IN" w:eastAsia="ja-JP"/>
              </w:rPr>
              <w:tab/>
            </w:r>
          </w:p>
          <w:p w14:paraId="48BCF023" w14:textId="04CD4B9E" w:rsidR="009F0EF0" w:rsidRDefault="009F0EF0" w:rsidP="00CD0051">
            <w:pPr>
              <w:pStyle w:val="ListParagraph"/>
              <w:numPr>
                <w:ilvl w:val="0"/>
                <w:numId w:val="40"/>
              </w:numPr>
              <w:autoSpaceDE w:val="0"/>
              <w:autoSpaceDN w:val="0"/>
              <w:adjustRightInd w:val="0"/>
              <w:spacing w:after="0" w:line="240" w:lineRule="auto"/>
              <w:rPr>
                <w:rFonts w:ascii="Arial" w:hAnsi="Arial" w:cs="Arial"/>
              </w:rPr>
            </w:pPr>
            <w:r w:rsidRPr="00CD0051">
              <w:rPr>
                <w:rFonts w:ascii="Arial" w:hAnsi="Arial" w:cs="Arial"/>
                <w:lang w:val="en-IN" w:eastAsia="ja-JP"/>
              </w:rPr>
              <w:t>Warning message is not determined by the assistive technology</w:t>
            </w:r>
            <w:r>
              <w:rPr>
                <w:rFonts w:ascii="Arial" w:hAnsi="Arial" w:cs="Arial"/>
              </w:rPr>
              <w:t xml:space="preserve"> in </w:t>
            </w:r>
            <w:r w:rsidRPr="004247AC">
              <w:rPr>
                <w:rFonts w:ascii="Arial" w:hAnsi="Arial" w:cs="Arial"/>
              </w:rPr>
              <w:t>Settings</w:t>
            </w:r>
            <w:r>
              <w:rPr>
                <w:rFonts w:ascii="Arial" w:hAnsi="Arial" w:cs="Arial"/>
              </w:rPr>
              <w:t xml:space="preserve"> page</w:t>
            </w:r>
            <w:r w:rsidRPr="00B443CC">
              <w:rPr>
                <w:rFonts w:ascii="Arial" w:hAnsi="Arial" w:cs="Arial"/>
              </w:rPr>
              <w:t>.</w:t>
            </w:r>
          </w:p>
          <w:p w14:paraId="52DAA62B" w14:textId="44DC366A" w:rsidR="009F0EF0" w:rsidRPr="002C1375" w:rsidRDefault="009F0EF0" w:rsidP="00E9620D">
            <w:pPr>
              <w:pStyle w:val="NormalWeb"/>
              <w:numPr>
                <w:ilvl w:val="0"/>
                <w:numId w:val="34"/>
              </w:numPr>
              <w:shd w:val="clear" w:color="auto" w:fill="FFFFFF"/>
              <w:tabs>
                <w:tab w:val="left" w:pos="1940"/>
              </w:tabs>
              <w:rPr>
                <w:rFonts w:ascii="Arial" w:hAnsi="Arial" w:cs="Arial"/>
                <w:sz w:val="22"/>
                <w:szCs w:val="22"/>
              </w:rPr>
            </w:pPr>
            <w:r w:rsidRPr="008B0B09">
              <w:rPr>
                <w:rFonts w:ascii="Arial" w:hAnsi="Arial" w:cs="Arial"/>
                <w:sz w:val="22"/>
                <w:szCs w:val="22"/>
              </w:rPr>
              <w:t>'No data available' in the combo box is not determined by the assistive technology</w:t>
            </w:r>
            <w:r>
              <w:rPr>
                <w:rFonts w:ascii="Arial" w:hAnsi="Arial" w:cs="Arial"/>
                <w:sz w:val="22"/>
                <w:szCs w:val="22"/>
              </w:rPr>
              <w:t xml:space="preserve"> in </w:t>
            </w:r>
            <w:r w:rsidRPr="008B0B09">
              <w:rPr>
                <w:rFonts w:ascii="Arial" w:hAnsi="Arial" w:cs="Arial"/>
                <w:sz w:val="22"/>
                <w:szCs w:val="22"/>
              </w:rPr>
              <w:t>Content Management</w:t>
            </w:r>
            <w:r>
              <w:rPr>
                <w:rFonts w:ascii="Arial" w:hAnsi="Arial" w:cs="Arial"/>
                <w:sz w:val="22"/>
                <w:szCs w:val="22"/>
              </w:rPr>
              <w:t xml:space="preserve"> page</w:t>
            </w:r>
            <w:r w:rsidRPr="008B0B09">
              <w:rPr>
                <w:rFonts w:ascii="Arial" w:hAnsi="Arial" w:cs="Arial"/>
                <w:sz w:val="22"/>
                <w:szCs w:val="22"/>
              </w:rPr>
              <w:t>.</w:t>
            </w:r>
          </w:p>
          <w:p w14:paraId="566BF4D8" w14:textId="52D665BC" w:rsidR="009F0EF0" w:rsidRPr="008B0B09" w:rsidRDefault="009F0EF0" w:rsidP="009F0EF0">
            <w:pPr>
              <w:spacing w:after="0" w:line="240" w:lineRule="auto"/>
              <w:textAlignment w:val="baseline"/>
              <w:rPr>
                <w:rFonts w:ascii="Arial" w:eastAsia="Times New Roman" w:hAnsi="Arial" w:cs="Arial"/>
              </w:rPr>
            </w:pP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15C7"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6615C7" w:rsidRPr="007944F7" w:rsidRDefault="006615C7" w:rsidP="006615C7">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275E6E77" w:rsidR="006615C7" w:rsidRPr="007944F7" w:rsidRDefault="006615C7" w:rsidP="006615C7">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C5CA3C8" w14:textId="77777777" w:rsidR="00380D9F" w:rsidRPr="0039002E" w:rsidRDefault="00380D9F" w:rsidP="00380D9F">
            <w:pPr>
              <w:spacing w:after="0" w:line="240" w:lineRule="auto"/>
              <w:ind w:left="-15" w:firstLine="15"/>
              <w:rPr>
                <w:rFonts w:ascii="Arial" w:eastAsia="Times New Roman" w:hAnsi="Arial" w:cs="Arial"/>
              </w:rPr>
            </w:pPr>
            <w:r w:rsidRPr="0039002E">
              <w:rPr>
                <w:rFonts w:ascii="Arial" w:eastAsia="Times New Roman" w:hAnsi="Arial" w:cs="Arial"/>
              </w:rPr>
              <w:t>The Product provides at least one mode of operation that</w:t>
            </w:r>
            <w:r>
              <w:rPr>
                <w:rFonts w:ascii="Arial" w:eastAsia="Times New Roman" w:hAnsi="Arial" w:cs="Arial"/>
              </w:rPr>
              <w:t xml:space="preserve"> </w:t>
            </w:r>
            <w:r w:rsidRPr="0039002E">
              <w:rPr>
                <w:rFonts w:ascii="Arial" w:eastAsia="Times New Roman" w:hAnsi="Arial" w:cs="Arial"/>
              </w:rPr>
              <w:t>enables users with no vision to use its features. A few</w:t>
            </w:r>
          </w:p>
          <w:p w14:paraId="190418B5" w14:textId="77777777" w:rsidR="00380D9F" w:rsidRDefault="00380D9F" w:rsidP="00380D9F">
            <w:pPr>
              <w:spacing w:after="0" w:line="240" w:lineRule="auto"/>
              <w:ind w:left="-15" w:firstLine="15"/>
              <w:rPr>
                <w:rFonts w:ascii="Arial" w:eastAsia="Times New Roman" w:hAnsi="Arial" w:cs="Arial"/>
              </w:rPr>
            </w:pPr>
            <w:r w:rsidRPr="0039002E">
              <w:rPr>
                <w:rFonts w:ascii="Arial" w:eastAsia="Times New Roman" w:hAnsi="Arial" w:cs="Arial"/>
              </w:rPr>
              <w:lastRenderedPageBreak/>
              <w:t>challenges may occur while accessing the application as</w:t>
            </w:r>
            <w:r>
              <w:rPr>
                <w:rFonts w:ascii="Arial" w:eastAsia="Times New Roman" w:hAnsi="Arial" w:cs="Arial"/>
              </w:rPr>
              <w:t xml:space="preserve"> </w:t>
            </w:r>
            <w:r w:rsidRPr="0039002E">
              <w:rPr>
                <w:rFonts w:ascii="Arial" w:eastAsia="Times New Roman" w:hAnsi="Arial" w:cs="Arial"/>
              </w:rPr>
              <w:t>disclosed in:</w:t>
            </w:r>
          </w:p>
          <w:p w14:paraId="0DD4CFC6" w14:textId="7B364301" w:rsidR="0052084E" w:rsidRDefault="0052084E" w:rsidP="0052084E">
            <w:pPr>
              <w:spacing w:after="0" w:line="240" w:lineRule="auto"/>
              <w:ind w:left="-15" w:firstLine="15"/>
              <w:rPr>
                <w:rFonts w:ascii="Arial" w:eastAsia="Times New Roman" w:hAnsi="Arial" w:cs="Arial"/>
              </w:rPr>
            </w:pPr>
            <w:r>
              <w:rPr>
                <w:rFonts w:ascii="Arial" w:eastAsia="Times New Roman" w:hAnsi="Arial" w:cs="Arial"/>
              </w:rPr>
              <w:t xml:space="preserve">Table 1: </w:t>
            </w:r>
            <w:r w:rsidR="005B5AEE">
              <w:rPr>
                <w:rFonts w:ascii="Arial" w:eastAsia="Times New Roman" w:hAnsi="Arial" w:cs="Arial"/>
              </w:rPr>
              <w:t>1.1.1</w:t>
            </w:r>
            <w:r w:rsidR="008B0B5E">
              <w:rPr>
                <w:rFonts w:ascii="Arial" w:eastAsia="Times New Roman" w:hAnsi="Arial" w:cs="Arial"/>
              </w:rPr>
              <w:t xml:space="preserve">, 1.3.1,1.4.1, </w:t>
            </w:r>
            <w:r w:rsidR="008567DD">
              <w:rPr>
                <w:rFonts w:ascii="Arial" w:eastAsia="Times New Roman" w:hAnsi="Arial" w:cs="Arial"/>
              </w:rPr>
              <w:t>2.1.1, 2.1.2,</w:t>
            </w:r>
            <w:r w:rsidR="00CF6CE0">
              <w:rPr>
                <w:rFonts w:ascii="Arial" w:eastAsia="Times New Roman" w:hAnsi="Arial" w:cs="Arial"/>
              </w:rPr>
              <w:t>2.4.1, 2.4.</w:t>
            </w:r>
            <w:r w:rsidR="00944DCB">
              <w:rPr>
                <w:rFonts w:ascii="Arial" w:eastAsia="Times New Roman" w:hAnsi="Arial" w:cs="Arial"/>
              </w:rPr>
              <w:t xml:space="preserve">3, </w:t>
            </w:r>
            <w:r w:rsidR="005F20BF">
              <w:rPr>
                <w:rFonts w:ascii="Arial" w:eastAsia="Times New Roman" w:hAnsi="Arial" w:cs="Arial"/>
              </w:rPr>
              <w:t xml:space="preserve">3.2.1, 3.2.2, </w:t>
            </w:r>
            <w:r w:rsidR="007F3331">
              <w:rPr>
                <w:rFonts w:ascii="Arial" w:eastAsia="Times New Roman" w:hAnsi="Arial" w:cs="Arial"/>
              </w:rPr>
              <w:t>3.3.1, 4.1.1, 4.1.2</w:t>
            </w:r>
            <w:r w:rsidR="00944DCB">
              <w:rPr>
                <w:rFonts w:ascii="Arial" w:eastAsia="Times New Roman" w:hAnsi="Arial" w:cs="Arial"/>
              </w:rPr>
              <w:t xml:space="preserve"> </w:t>
            </w:r>
            <w:r w:rsidR="008567DD">
              <w:rPr>
                <w:rFonts w:ascii="Arial" w:eastAsia="Times New Roman" w:hAnsi="Arial" w:cs="Arial"/>
              </w:rPr>
              <w:t xml:space="preserve"> </w:t>
            </w:r>
          </w:p>
          <w:p w14:paraId="3F10E20D" w14:textId="2C82AA68" w:rsidR="006615C7" w:rsidRPr="007944F7" w:rsidRDefault="0052084E" w:rsidP="0052084E">
            <w:pPr>
              <w:spacing w:after="0" w:line="240" w:lineRule="auto"/>
              <w:rPr>
                <w:rFonts w:ascii="Arial" w:eastAsia="Times New Roman" w:hAnsi="Arial" w:cs="Arial"/>
              </w:rPr>
            </w:pPr>
            <w:r>
              <w:rPr>
                <w:rFonts w:ascii="Arial" w:eastAsia="Times New Roman" w:hAnsi="Arial" w:cs="Arial"/>
              </w:rPr>
              <w:t>Table 2:</w:t>
            </w:r>
            <w:r w:rsidR="00E7674D">
              <w:rPr>
                <w:rFonts w:ascii="Arial" w:eastAsia="Times New Roman" w:hAnsi="Arial" w:cs="Arial"/>
              </w:rPr>
              <w:t xml:space="preserve"> 2.4.6, </w:t>
            </w:r>
            <w:r w:rsidR="00F64D0A">
              <w:rPr>
                <w:rFonts w:ascii="Arial" w:eastAsia="Times New Roman" w:hAnsi="Arial" w:cs="Arial"/>
              </w:rPr>
              <w:t>3.1.2, 4.1.3</w:t>
            </w:r>
          </w:p>
        </w:tc>
      </w:tr>
      <w:tr w:rsidR="002E6F79"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2E6F79" w:rsidRPr="007944F7" w:rsidRDefault="002E6F79" w:rsidP="002E6F79">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0309BA23" w:rsidR="002E6F79" w:rsidRPr="007944F7" w:rsidRDefault="002E6F79" w:rsidP="002E6F7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B20040A" w14:textId="77777777" w:rsidR="002E6F79" w:rsidRPr="00E524C6" w:rsidRDefault="002E6F79" w:rsidP="002E6F79">
            <w:pPr>
              <w:spacing w:after="0" w:line="240" w:lineRule="auto"/>
              <w:ind w:left="-15" w:firstLine="15"/>
              <w:rPr>
                <w:rFonts w:ascii="Arial" w:hAnsi="Arial" w:cs="Arial"/>
                <w:shd w:val="clear" w:color="auto" w:fill="FFFFFF"/>
              </w:rPr>
            </w:pPr>
            <w:r w:rsidRPr="00E524C6">
              <w:rPr>
                <w:rFonts w:ascii="Arial" w:hAnsi="Arial" w:cs="Arial"/>
                <w:shd w:val="clear" w:color="auto" w:fill="FFFFFF"/>
              </w:rPr>
              <w:t>The Product provides at least one mode of operation that enables users with limited vision to use its features. A few challenges may occur while accessing the application as disclosed in:</w:t>
            </w:r>
          </w:p>
          <w:p w14:paraId="2647BF89" w14:textId="66C04ECA" w:rsidR="002E6F79" w:rsidRDefault="002E6F79" w:rsidP="002E6F79">
            <w:pPr>
              <w:spacing w:after="0" w:line="240" w:lineRule="auto"/>
              <w:ind w:left="-15" w:firstLine="15"/>
              <w:rPr>
                <w:rFonts w:ascii="Arial" w:eastAsia="Times New Roman" w:hAnsi="Arial" w:cs="Arial"/>
              </w:rPr>
            </w:pPr>
            <w:r>
              <w:rPr>
                <w:rFonts w:ascii="Arial" w:eastAsia="Times New Roman" w:hAnsi="Arial" w:cs="Arial"/>
              </w:rPr>
              <w:t>Table 1:</w:t>
            </w:r>
            <w:r>
              <w:t xml:space="preserve"> </w:t>
            </w:r>
            <w:r w:rsidRPr="00726356">
              <w:rPr>
                <w:rFonts w:ascii="Arial" w:eastAsia="Times New Roman" w:hAnsi="Arial" w:cs="Arial"/>
              </w:rPr>
              <w:t>1.1.1, 1.3.1,</w:t>
            </w:r>
            <w:r w:rsidR="00091A65">
              <w:rPr>
                <w:rFonts w:ascii="Arial" w:eastAsia="Times New Roman" w:hAnsi="Arial" w:cs="Arial"/>
              </w:rPr>
              <w:t xml:space="preserve"> </w:t>
            </w:r>
            <w:r w:rsidRPr="00726356">
              <w:rPr>
                <w:rFonts w:ascii="Arial" w:eastAsia="Times New Roman" w:hAnsi="Arial" w:cs="Arial"/>
              </w:rPr>
              <w:t>1.4.1, 2.1.1, 2.4.1, 2.4.3, 3.2.1, 3.2.2, 3.3.1</w:t>
            </w:r>
            <w:r w:rsidR="008166DD">
              <w:rPr>
                <w:rFonts w:ascii="Arial" w:eastAsia="Times New Roman" w:hAnsi="Arial" w:cs="Arial"/>
              </w:rPr>
              <w:t>, 3.3.2</w:t>
            </w:r>
            <w:r>
              <w:rPr>
                <w:rFonts w:ascii="Arial" w:eastAsia="Times New Roman" w:hAnsi="Arial" w:cs="Arial"/>
              </w:rPr>
              <w:t xml:space="preserve"> and</w:t>
            </w:r>
            <w:r w:rsidRPr="00726356">
              <w:rPr>
                <w:rFonts w:ascii="Arial" w:eastAsia="Times New Roman" w:hAnsi="Arial" w:cs="Arial"/>
              </w:rPr>
              <w:t xml:space="preserve"> 4.1.2.</w:t>
            </w:r>
          </w:p>
          <w:p w14:paraId="59932D05" w14:textId="499A3DDB" w:rsidR="002E6F79" w:rsidRPr="007944F7" w:rsidRDefault="002E6F79" w:rsidP="007B0FCD">
            <w:pPr>
              <w:spacing w:after="0" w:line="240" w:lineRule="auto"/>
              <w:rPr>
                <w:rFonts w:ascii="Arial" w:eastAsia="Times New Roman" w:hAnsi="Arial" w:cs="Arial"/>
              </w:rPr>
            </w:pPr>
            <w:r>
              <w:rPr>
                <w:rFonts w:ascii="Arial" w:eastAsia="Times New Roman" w:hAnsi="Arial" w:cs="Arial"/>
              </w:rPr>
              <w:t xml:space="preserve">Table 2: 1.4.3, 1.4.4, </w:t>
            </w:r>
            <w:r w:rsidR="002C5F48">
              <w:rPr>
                <w:rFonts w:ascii="Arial" w:eastAsia="Times New Roman" w:hAnsi="Arial" w:cs="Arial"/>
              </w:rPr>
              <w:t xml:space="preserve">2.4.6, </w:t>
            </w:r>
            <w:r>
              <w:rPr>
                <w:rFonts w:ascii="Arial" w:eastAsia="Times New Roman" w:hAnsi="Arial" w:cs="Arial"/>
              </w:rPr>
              <w:t>2.4.7</w:t>
            </w:r>
            <w:r w:rsidR="002C5F48">
              <w:rPr>
                <w:rFonts w:ascii="Arial" w:eastAsia="Times New Roman" w:hAnsi="Arial" w:cs="Arial"/>
              </w:rPr>
              <w:t xml:space="preserve">, </w:t>
            </w:r>
            <w:r w:rsidR="00B4643D">
              <w:rPr>
                <w:rFonts w:ascii="Arial" w:eastAsia="Times New Roman" w:hAnsi="Arial" w:cs="Arial"/>
              </w:rPr>
              <w:t xml:space="preserve">3.1.2, </w:t>
            </w:r>
          </w:p>
        </w:tc>
      </w:tr>
      <w:tr w:rsidR="002E6F79"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2E6F79" w:rsidRPr="007944F7" w:rsidRDefault="002E6F79" w:rsidP="002E6F79">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4D29E074" w:rsidR="002E6F79" w:rsidRPr="007944F7" w:rsidRDefault="00917ABD" w:rsidP="002E6F7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17068AB" w14:textId="77777777" w:rsidR="009813B1" w:rsidRDefault="00F34001" w:rsidP="009813B1">
            <w:pPr>
              <w:spacing w:after="0" w:line="240" w:lineRule="auto"/>
              <w:rPr>
                <w:rFonts w:ascii="Arial" w:hAnsi="Arial" w:cs="Arial"/>
                <w:shd w:val="clear" w:color="auto" w:fill="FFFFFF"/>
              </w:rPr>
            </w:pPr>
            <w:r w:rsidRPr="00A02237">
              <w:rPr>
                <w:rFonts w:ascii="Arial" w:hAnsi="Arial" w:cs="Arial"/>
                <w:shd w:val="clear" w:color="auto" w:fill="FFFFFF"/>
              </w:rPr>
              <w:t>The Product provides at least one mode of operation that enables users without a perception of color to use its features. A few challenges may occur</w:t>
            </w:r>
            <w:r w:rsidR="007175C4" w:rsidRPr="00A02237">
              <w:rPr>
                <w:rFonts w:ascii="Arial" w:hAnsi="Arial" w:cs="Arial"/>
                <w:shd w:val="clear" w:color="auto" w:fill="FFFFFF"/>
              </w:rPr>
              <w:t xml:space="preserve"> while accessing the application as disclosed in:</w:t>
            </w:r>
          </w:p>
          <w:p w14:paraId="1021CAAE" w14:textId="7E377AD6" w:rsidR="007175C4" w:rsidRPr="00A02237" w:rsidRDefault="007175C4" w:rsidP="009813B1">
            <w:pPr>
              <w:spacing w:after="0" w:line="240" w:lineRule="auto"/>
              <w:rPr>
                <w:rFonts w:ascii="Arial" w:hAnsi="Arial" w:cs="Arial"/>
                <w:shd w:val="clear" w:color="auto" w:fill="FFFFFF"/>
              </w:rPr>
            </w:pPr>
            <w:r w:rsidRPr="00A02237">
              <w:rPr>
                <w:rFonts w:ascii="Arial" w:hAnsi="Arial" w:cs="Arial"/>
                <w:shd w:val="clear" w:color="auto" w:fill="FFFFFF"/>
              </w:rPr>
              <w:t>T</w:t>
            </w:r>
            <w:r w:rsidR="009813B1">
              <w:rPr>
                <w:rFonts w:ascii="Arial" w:hAnsi="Arial" w:cs="Arial"/>
                <w:shd w:val="clear" w:color="auto" w:fill="FFFFFF"/>
              </w:rPr>
              <w:t>a</w:t>
            </w:r>
            <w:r w:rsidRPr="00A02237">
              <w:rPr>
                <w:rFonts w:ascii="Arial" w:hAnsi="Arial" w:cs="Arial"/>
                <w:shd w:val="clear" w:color="auto" w:fill="FFFFFF"/>
              </w:rPr>
              <w:t xml:space="preserve">ble 1: </w:t>
            </w:r>
            <w:r w:rsidRPr="00781363">
              <w:rPr>
                <w:rFonts w:ascii="Arial" w:hAnsi="Arial" w:cs="Arial"/>
                <w:shd w:val="clear" w:color="auto" w:fill="FFFFFF"/>
              </w:rPr>
              <w:t>1.4.1 and 3.3.1</w:t>
            </w:r>
          </w:p>
          <w:p w14:paraId="5A169DEE" w14:textId="7B6933FF" w:rsidR="002E6F79" w:rsidRPr="007944F7" w:rsidRDefault="007175C4" w:rsidP="007175C4">
            <w:pPr>
              <w:spacing w:after="0" w:line="240" w:lineRule="auto"/>
              <w:ind w:left="-15" w:firstLine="15"/>
              <w:rPr>
                <w:rFonts w:ascii="Arial" w:eastAsia="Times New Roman" w:hAnsi="Arial" w:cs="Arial"/>
              </w:rPr>
            </w:pPr>
            <w:r w:rsidRPr="00A02237">
              <w:rPr>
                <w:rFonts w:ascii="Arial" w:hAnsi="Arial" w:cs="Arial"/>
                <w:shd w:val="clear" w:color="auto" w:fill="FFFFFF"/>
              </w:rPr>
              <w:t xml:space="preserve">Table 2: </w:t>
            </w:r>
            <w:r w:rsidRPr="00781363">
              <w:rPr>
                <w:rFonts w:ascii="Arial" w:hAnsi="Arial" w:cs="Arial"/>
                <w:shd w:val="clear" w:color="auto" w:fill="FFFFFF"/>
              </w:rPr>
              <w:t>1.4.3</w:t>
            </w:r>
          </w:p>
        </w:tc>
      </w:tr>
      <w:tr w:rsidR="000D12D9"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0D12D9" w:rsidRPr="007944F7" w:rsidRDefault="000D12D9" w:rsidP="000D12D9">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4049C2E8" w:rsidR="000D12D9" w:rsidRPr="00123D47" w:rsidRDefault="000D12D9" w:rsidP="000D12D9">
            <w:pPr>
              <w:spacing w:after="0" w:line="240" w:lineRule="auto"/>
              <w:ind w:left="-15" w:firstLine="15"/>
              <w:rPr>
                <w:rFonts w:ascii="Arial" w:eastAsia="Times New Roman" w:hAnsi="Arial" w:cs="Arial"/>
                <w:color w:val="C00000"/>
              </w:rPr>
            </w:pPr>
            <w:r w:rsidRPr="00FF4A5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3BE09DF" w14:textId="77777777" w:rsidR="00F725FE" w:rsidRPr="00833224" w:rsidRDefault="00F725FE" w:rsidP="00F725FE">
            <w:pPr>
              <w:spacing w:after="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without hearing to use its features. A few challenges may occur while accessing the application as disclosed in:</w:t>
            </w:r>
          </w:p>
          <w:p w14:paraId="2D10BCDA" w14:textId="588772D7" w:rsidR="000D12D9" w:rsidRPr="00123D47" w:rsidRDefault="00F725FE" w:rsidP="009813B1">
            <w:pPr>
              <w:spacing w:after="0" w:line="240" w:lineRule="auto"/>
              <w:rPr>
                <w:rFonts w:ascii="Arial" w:eastAsia="Times New Roman" w:hAnsi="Arial" w:cs="Arial"/>
                <w:color w:val="C00000"/>
              </w:rPr>
            </w:pPr>
            <w:r w:rsidRPr="00FF4A55">
              <w:rPr>
                <w:rFonts w:ascii="Arial" w:eastAsia="Times New Roman" w:hAnsi="Arial" w:cs="Arial"/>
              </w:rPr>
              <w:t xml:space="preserve">Table </w:t>
            </w:r>
            <w:r w:rsidR="003D0F7A">
              <w:rPr>
                <w:rFonts w:ascii="Arial" w:eastAsia="Times New Roman" w:hAnsi="Arial" w:cs="Arial"/>
              </w:rPr>
              <w:t>2</w:t>
            </w:r>
            <w:r w:rsidRPr="00FF4A55">
              <w:rPr>
                <w:rFonts w:ascii="Arial" w:eastAsia="Times New Roman" w:hAnsi="Arial" w:cs="Arial"/>
              </w:rPr>
              <w:t xml:space="preserve">: </w:t>
            </w:r>
            <w:r>
              <w:rPr>
                <w:rFonts w:ascii="Arial" w:eastAsia="Times New Roman" w:hAnsi="Arial" w:cs="Arial"/>
              </w:rPr>
              <w:t>3</w:t>
            </w:r>
            <w:r w:rsidR="00650EC0">
              <w:rPr>
                <w:rFonts w:ascii="Arial" w:eastAsia="Times New Roman" w:hAnsi="Arial" w:cs="Arial"/>
              </w:rPr>
              <w:t>.1.2</w:t>
            </w:r>
          </w:p>
        </w:tc>
      </w:tr>
      <w:tr w:rsidR="000D12D9"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D12D9" w:rsidRPr="007944F7" w:rsidRDefault="000D12D9" w:rsidP="000D12D9">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7341172" w:rsidR="000D12D9" w:rsidRPr="00123D47" w:rsidRDefault="00D256F3" w:rsidP="000D12D9">
            <w:pPr>
              <w:spacing w:after="0" w:line="240" w:lineRule="auto"/>
              <w:ind w:left="-15" w:firstLine="15"/>
              <w:rPr>
                <w:rFonts w:ascii="Arial" w:eastAsia="Times New Roman" w:hAnsi="Arial" w:cs="Arial"/>
                <w:color w:val="C00000"/>
              </w:rPr>
            </w:pPr>
            <w:r w:rsidRPr="00FF4A5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B37B9F4" w14:textId="1E5C7238" w:rsidR="00A94DFE" w:rsidRPr="00833224" w:rsidRDefault="003D0F7A" w:rsidP="003D0F7A">
            <w:pPr>
              <w:spacing w:after="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 xml:space="preserve">he Product provides at least one mode of operation that enables users without hearing to use its features. A </w:t>
            </w:r>
            <w:r w:rsidRPr="00833224">
              <w:rPr>
                <w:rFonts w:ascii="Arial" w:hAnsi="Arial" w:cs="Arial"/>
                <w:shd w:val="clear" w:color="auto" w:fill="FFFFFF"/>
              </w:rPr>
              <w:lastRenderedPageBreak/>
              <w:t>few challenges may occur while accessing the application as disclosed in:</w:t>
            </w:r>
          </w:p>
          <w:p w14:paraId="0577E8F7" w14:textId="3C5090CD" w:rsidR="000D12D9" w:rsidRPr="00123D47" w:rsidRDefault="003D0F7A" w:rsidP="000D12D9">
            <w:pPr>
              <w:spacing w:after="0" w:line="240" w:lineRule="auto"/>
              <w:ind w:left="-15" w:firstLine="15"/>
              <w:rPr>
                <w:rFonts w:ascii="Arial" w:eastAsia="Times New Roman" w:hAnsi="Arial" w:cs="Arial"/>
                <w:color w:val="C00000"/>
              </w:rPr>
            </w:pPr>
            <w:r w:rsidRPr="00FF4A55">
              <w:rPr>
                <w:rFonts w:ascii="Arial" w:eastAsia="Times New Roman" w:hAnsi="Arial" w:cs="Arial"/>
              </w:rPr>
              <w:t xml:space="preserve">Table </w:t>
            </w:r>
            <w:r>
              <w:rPr>
                <w:rFonts w:ascii="Arial" w:eastAsia="Times New Roman" w:hAnsi="Arial" w:cs="Arial"/>
              </w:rPr>
              <w:t>2</w:t>
            </w:r>
            <w:r w:rsidRPr="00FF4A55">
              <w:rPr>
                <w:rFonts w:ascii="Arial" w:eastAsia="Times New Roman" w:hAnsi="Arial" w:cs="Arial"/>
              </w:rPr>
              <w:t xml:space="preserve">: </w:t>
            </w:r>
            <w:r>
              <w:rPr>
                <w:rFonts w:ascii="Arial" w:eastAsia="Times New Roman" w:hAnsi="Arial" w:cs="Arial"/>
              </w:rPr>
              <w:t>3.1.2</w:t>
            </w:r>
          </w:p>
        </w:tc>
      </w:tr>
      <w:tr w:rsidR="000D12D9"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0D12D9" w:rsidRPr="007944F7" w:rsidRDefault="000D12D9" w:rsidP="000D12D9">
            <w:pPr>
              <w:spacing w:after="0" w:line="240" w:lineRule="auto"/>
              <w:ind w:left="-15" w:firstLine="15"/>
              <w:rPr>
                <w:rStyle w:val="Strong"/>
                <w:rFonts w:ascii="Arial" w:hAnsi="Arial" w:cs="Arial"/>
              </w:rPr>
            </w:pPr>
            <w:r w:rsidRPr="007944F7">
              <w:rPr>
                <w:rFonts w:ascii="Arial" w:hAnsi="Arial" w:cs="Arial"/>
              </w:rPr>
              <w:lastRenderedPageBreak/>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1A7397F4" w:rsidR="000D12D9" w:rsidRPr="00123D47" w:rsidRDefault="006A6997" w:rsidP="000D12D9">
            <w:pPr>
              <w:spacing w:after="0" w:line="240" w:lineRule="auto"/>
              <w:ind w:left="-15" w:firstLine="15"/>
              <w:rPr>
                <w:rFonts w:ascii="Arial" w:eastAsia="Times New Roman" w:hAnsi="Arial" w:cs="Arial"/>
                <w:color w:val="C00000"/>
              </w:rPr>
            </w:pPr>
            <w:r w:rsidRPr="00FF4A55">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22AC690E" w:rsidR="000D12D9" w:rsidRPr="00123D47" w:rsidRDefault="00661BC7" w:rsidP="000D12D9">
            <w:pPr>
              <w:spacing w:after="0" w:line="240" w:lineRule="auto"/>
              <w:ind w:left="-15" w:firstLine="15"/>
              <w:rPr>
                <w:rFonts w:ascii="Arial" w:eastAsia="Times New Roman" w:hAnsi="Arial" w:cs="Arial"/>
                <w:color w:val="C00000"/>
              </w:rPr>
            </w:pPr>
            <w:r w:rsidRPr="00DF34B6">
              <w:rPr>
                <w:rFonts w:ascii="Arial" w:hAnsi="Arial" w:cs="Arial"/>
                <w:shd w:val="clear" w:color="auto" w:fill="FFFFFF"/>
              </w:rPr>
              <w:t xml:space="preserve">The Product provides at least one mode of operation that enables users without speech </w:t>
            </w:r>
            <w:r>
              <w:rPr>
                <w:rFonts w:ascii="Arial" w:hAnsi="Arial" w:cs="Arial"/>
                <w:shd w:val="clear" w:color="auto" w:fill="FFFFFF"/>
              </w:rPr>
              <w:t>to use its features.</w:t>
            </w:r>
          </w:p>
        </w:tc>
      </w:tr>
      <w:tr w:rsidR="000D12D9"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0D12D9" w:rsidRPr="007944F7" w:rsidRDefault="000D12D9" w:rsidP="000D12D9">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05B22672" w:rsidR="000D12D9" w:rsidRPr="007944F7" w:rsidRDefault="000E769D" w:rsidP="000D12D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087FFBA" w14:textId="77777777" w:rsidR="00A97087" w:rsidRPr="007E3C48" w:rsidRDefault="00A97087" w:rsidP="00A97087">
            <w:pPr>
              <w:spacing w:after="0" w:line="240" w:lineRule="auto"/>
              <w:rPr>
                <w:rFonts w:ascii="Arial" w:hAnsi="Arial" w:cs="Arial"/>
                <w:shd w:val="clear" w:color="auto" w:fill="FFFFFF"/>
              </w:rPr>
            </w:pPr>
            <w:r>
              <w:rPr>
                <w:rFonts w:ascii="Arial" w:hAnsi="Arial" w:cs="Arial"/>
                <w:shd w:val="clear" w:color="auto" w:fill="FFFFFF"/>
              </w:rPr>
              <w:t>T</w:t>
            </w:r>
            <w:r w:rsidRPr="007E3C48">
              <w:rPr>
                <w:rFonts w:ascii="Arial" w:hAnsi="Arial" w:cs="Arial"/>
                <w:shd w:val="clear" w:color="auto" w:fill="FFFFFF"/>
              </w:rPr>
              <w:t>he Product features provide at least one mode of operation that does not require user speech. A few challenges may occur while accessing the application as disclosed in:</w:t>
            </w:r>
          </w:p>
          <w:p w14:paraId="4784B886" w14:textId="32DA5D42" w:rsidR="00A97087" w:rsidRDefault="00A97087" w:rsidP="009813B1">
            <w:pPr>
              <w:spacing w:after="0" w:line="240" w:lineRule="auto"/>
              <w:rPr>
                <w:rFonts w:ascii="Arial" w:eastAsia="Times New Roman" w:hAnsi="Arial" w:cs="Arial"/>
              </w:rPr>
            </w:pPr>
            <w:r>
              <w:rPr>
                <w:rFonts w:ascii="Arial" w:eastAsia="Times New Roman" w:hAnsi="Arial" w:cs="Arial"/>
              </w:rPr>
              <w:t xml:space="preserve">Table 1: </w:t>
            </w:r>
            <w:r w:rsidRPr="000A5754">
              <w:rPr>
                <w:rFonts w:ascii="Arial" w:eastAsia="Times New Roman" w:hAnsi="Arial" w:cs="Arial"/>
              </w:rPr>
              <w:t>2.1.1,</w:t>
            </w:r>
            <w:r w:rsidR="00632C0C">
              <w:rPr>
                <w:rFonts w:ascii="Arial" w:eastAsia="Times New Roman" w:hAnsi="Arial" w:cs="Arial"/>
              </w:rPr>
              <w:t xml:space="preserve"> 2.1.2,</w:t>
            </w:r>
            <w:r w:rsidRPr="000A5754">
              <w:rPr>
                <w:rFonts w:ascii="Arial" w:eastAsia="Times New Roman" w:hAnsi="Arial" w:cs="Arial"/>
              </w:rPr>
              <w:t xml:space="preserve"> 2.4.1, 2.4.3, 3.2.1,</w:t>
            </w:r>
            <w:r>
              <w:rPr>
                <w:rFonts w:ascii="Arial" w:eastAsia="Times New Roman" w:hAnsi="Arial" w:cs="Arial"/>
              </w:rPr>
              <w:t xml:space="preserve"> </w:t>
            </w:r>
            <w:r w:rsidRPr="000A5754">
              <w:rPr>
                <w:rFonts w:ascii="Arial" w:eastAsia="Times New Roman" w:hAnsi="Arial" w:cs="Arial"/>
              </w:rPr>
              <w:t>4.1.1</w:t>
            </w:r>
            <w:r>
              <w:rPr>
                <w:rFonts w:ascii="Arial" w:eastAsia="Times New Roman" w:hAnsi="Arial" w:cs="Arial"/>
              </w:rPr>
              <w:t xml:space="preserve"> and </w:t>
            </w:r>
            <w:r w:rsidRPr="000A5754">
              <w:rPr>
                <w:rFonts w:ascii="Arial" w:eastAsia="Times New Roman" w:hAnsi="Arial" w:cs="Arial"/>
              </w:rPr>
              <w:t>4.1.2.</w:t>
            </w:r>
          </w:p>
          <w:p w14:paraId="3A517E50" w14:textId="0EF4B09D" w:rsidR="000D12D9" w:rsidRPr="007944F7" w:rsidRDefault="00A97087" w:rsidP="009813B1">
            <w:pPr>
              <w:spacing w:after="0" w:line="240" w:lineRule="auto"/>
              <w:rPr>
                <w:rFonts w:ascii="Arial" w:eastAsia="Times New Roman" w:hAnsi="Arial" w:cs="Arial"/>
              </w:rPr>
            </w:pPr>
            <w:r>
              <w:rPr>
                <w:rFonts w:ascii="Arial" w:eastAsia="Times New Roman" w:hAnsi="Arial" w:cs="Arial"/>
              </w:rPr>
              <w:t>Table 2:</w:t>
            </w:r>
            <w:r w:rsidR="008E11DE">
              <w:rPr>
                <w:rFonts w:ascii="Arial" w:eastAsia="Times New Roman" w:hAnsi="Arial" w:cs="Arial"/>
              </w:rPr>
              <w:t xml:space="preserve"> 2.4.6, </w:t>
            </w:r>
            <w:r>
              <w:rPr>
                <w:rFonts w:ascii="Arial" w:eastAsia="Times New Roman" w:hAnsi="Arial" w:cs="Arial"/>
              </w:rPr>
              <w:t>2.4.7</w:t>
            </w:r>
          </w:p>
        </w:tc>
      </w:tr>
      <w:tr w:rsidR="000D12D9"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0D12D9" w:rsidRPr="007944F7" w:rsidRDefault="000D12D9" w:rsidP="000D12D9">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1E7996F8" w:rsidR="000D12D9" w:rsidRPr="007944F7" w:rsidRDefault="000E769D" w:rsidP="000D12D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FD993E0" w14:textId="77777777" w:rsidR="0000333C" w:rsidRPr="00662C83" w:rsidRDefault="0000333C" w:rsidP="0000333C">
            <w:pPr>
              <w:spacing w:after="0" w:line="240" w:lineRule="auto"/>
              <w:rPr>
                <w:rFonts w:ascii="Arial" w:hAnsi="Arial" w:cs="Arial"/>
                <w:shd w:val="clear" w:color="auto" w:fill="FFFFFF"/>
              </w:rPr>
            </w:pPr>
            <w:r w:rsidRPr="00B85240">
              <w:rPr>
                <w:rFonts w:ascii="Arial" w:hAnsi="Arial" w:cs="Arial"/>
                <w:shd w:val="clear" w:color="auto" w:fill="FFFFFF"/>
              </w:rPr>
              <w:t>The Product features provide at least one mode of operation that enables users with limited reach and strength to use its features. A few challenges may occur while accessing the application as disclosed in:</w:t>
            </w:r>
          </w:p>
          <w:p w14:paraId="5D4C6F61" w14:textId="400BEAAD" w:rsidR="0000333C" w:rsidRDefault="0000333C" w:rsidP="009813B1">
            <w:pPr>
              <w:spacing w:after="0" w:line="240" w:lineRule="auto"/>
              <w:rPr>
                <w:rFonts w:ascii="Arial" w:eastAsia="Times New Roman" w:hAnsi="Arial" w:cs="Arial"/>
              </w:rPr>
            </w:pPr>
            <w:r>
              <w:rPr>
                <w:rFonts w:ascii="Arial" w:eastAsia="Times New Roman" w:hAnsi="Arial" w:cs="Arial"/>
              </w:rPr>
              <w:t xml:space="preserve">Table 1: </w:t>
            </w:r>
            <w:r w:rsidRPr="000A5754">
              <w:rPr>
                <w:rFonts w:ascii="Arial" w:eastAsia="Times New Roman" w:hAnsi="Arial" w:cs="Arial"/>
              </w:rPr>
              <w:t xml:space="preserve">2.1.1, </w:t>
            </w:r>
            <w:r w:rsidR="00A06B9E">
              <w:rPr>
                <w:rFonts w:ascii="Arial" w:eastAsia="Times New Roman" w:hAnsi="Arial" w:cs="Arial"/>
              </w:rPr>
              <w:t xml:space="preserve">2.1.2, </w:t>
            </w:r>
            <w:r w:rsidRPr="000A5754">
              <w:rPr>
                <w:rFonts w:ascii="Arial" w:eastAsia="Times New Roman" w:hAnsi="Arial" w:cs="Arial"/>
              </w:rPr>
              <w:t>2.4.1, 2.4.3, 3.2.1</w:t>
            </w:r>
            <w:r>
              <w:rPr>
                <w:rFonts w:ascii="Arial" w:eastAsia="Times New Roman" w:hAnsi="Arial" w:cs="Arial"/>
              </w:rPr>
              <w:t xml:space="preserve"> and </w:t>
            </w:r>
            <w:r w:rsidRPr="000A5754">
              <w:rPr>
                <w:rFonts w:ascii="Arial" w:eastAsia="Times New Roman" w:hAnsi="Arial" w:cs="Arial"/>
              </w:rPr>
              <w:t>3.2.2</w:t>
            </w:r>
          </w:p>
          <w:p w14:paraId="40C8833A" w14:textId="4950E1C6" w:rsidR="000D12D9" w:rsidRPr="007944F7" w:rsidRDefault="0000333C" w:rsidP="009813B1">
            <w:pPr>
              <w:spacing w:after="0" w:line="240" w:lineRule="auto"/>
              <w:rPr>
                <w:rFonts w:ascii="Arial" w:eastAsia="Times New Roman" w:hAnsi="Arial" w:cs="Arial"/>
              </w:rPr>
            </w:pPr>
            <w:r>
              <w:rPr>
                <w:rFonts w:ascii="Arial" w:eastAsia="Times New Roman" w:hAnsi="Arial" w:cs="Arial"/>
              </w:rPr>
              <w:t>Table 2</w:t>
            </w:r>
            <w:r w:rsidR="00B85171">
              <w:rPr>
                <w:rFonts w:ascii="Arial" w:eastAsia="Times New Roman" w:hAnsi="Arial" w:cs="Arial"/>
              </w:rPr>
              <w:t xml:space="preserve">: </w:t>
            </w:r>
            <w:r>
              <w:rPr>
                <w:rFonts w:ascii="Arial" w:eastAsia="Times New Roman" w:hAnsi="Arial" w:cs="Arial"/>
              </w:rPr>
              <w:t>2.4.7</w:t>
            </w:r>
          </w:p>
        </w:tc>
      </w:tr>
      <w:tr w:rsidR="000D12D9"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0D12D9" w:rsidRPr="007944F7" w:rsidRDefault="000D12D9" w:rsidP="000D12D9">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39A15A5F" w:rsidR="000D12D9" w:rsidRPr="007944F7" w:rsidRDefault="000E769D" w:rsidP="000D12D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AB7CE40" w14:textId="77777777" w:rsidR="000E769D" w:rsidRPr="00857968" w:rsidRDefault="000E769D" w:rsidP="000E769D">
            <w:pPr>
              <w:spacing w:after="0" w:line="240" w:lineRule="auto"/>
              <w:rPr>
                <w:rFonts w:ascii="Arial" w:hAnsi="Arial" w:cs="Arial"/>
                <w:shd w:val="clear" w:color="auto" w:fill="FFFFFF"/>
              </w:rPr>
            </w:pPr>
            <w:r w:rsidRPr="00857968">
              <w:rPr>
                <w:rFonts w:ascii="Arial" w:hAnsi="Arial" w:cs="Arial"/>
                <w:shd w:val="clear" w:color="auto" w:fill="FFFFFF"/>
              </w:rPr>
              <w:t>The Product provides features that make it simpler and easier to use by individuals with limited language, cognitive, and learning abilities. A few challenges may occur while accessing the application as disclosed in:</w:t>
            </w:r>
          </w:p>
          <w:p w14:paraId="171CE23F" w14:textId="77777777" w:rsidR="000D12D9" w:rsidRDefault="000E769D" w:rsidP="009813B1">
            <w:pPr>
              <w:spacing w:after="0" w:line="240" w:lineRule="auto"/>
              <w:rPr>
                <w:rFonts w:ascii="Arial" w:eastAsia="Times New Roman" w:hAnsi="Arial" w:cs="Arial"/>
              </w:rPr>
            </w:pPr>
            <w:r>
              <w:rPr>
                <w:rFonts w:ascii="Arial" w:eastAsia="Times New Roman" w:hAnsi="Arial" w:cs="Arial"/>
              </w:rPr>
              <w:t>Table 1:</w:t>
            </w:r>
            <w:r w:rsidR="000538BE">
              <w:rPr>
                <w:rFonts w:ascii="Arial" w:eastAsia="Times New Roman" w:hAnsi="Arial" w:cs="Arial"/>
              </w:rPr>
              <w:t xml:space="preserve"> </w:t>
            </w:r>
            <w:r w:rsidRPr="00EC7C4B">
              <w:rPr>
                <w:rFonts w:ascii="Arial" w:eastAsia="Times New Roman" w:hAnsi="Arial" w:cs="Arial"/>
              </w:rPr>
              <w:t>1.1.1, 1.3.1, 1.4.1, 2.1.1, 2.4.1, 2.4.3, 3.2.1, 3.2.2, 4.1.1</w:t>
            </w:r>
            <w:r>
              <w:rPr>
                <w:rFonts w:ascii="Arial" w:eastAsia="Times New Roman" w:hAnsi="Arial" w:cs="Arial"/>
              </w:rPr>
              <w:t xml:space="preserve"> and </w:t>
            </w:r>
            <w:r w:rsidRPr="00EC7C4B">
              <w:rPr>
                <w:rFonts w:ascii="Arial" w:eastAsia="Times New Roman" w:hAnsi="Arial" w:cs="Arial"/>
              </w:rPr>
              <w:t>4.1.2.</w:t>
            </w:r>
          </w:p>
          <w:p w14:paraId="19C32DF7" w14:textId="7B8E0302" w:rsidR="00AC187C" w:rsidRPr="007944F7" w:rsidRDefault="00AC187C" w:rsidP="009813B1">
            <w:pPr>
              <w:spacing w:after="0" w:line="240" w:lineRule="auto"/>
              <w:rPr>
                <w:rFonts w:ascii="Arial" w:eastAsia="Times New Roman" w:hAnsi="Arial" w:cs="Arial"/>
              </w:rPr>
            </w:pPr>
            <w:r>
              <w:rPr>
                <w:rFonts w:ascii="Arial" w:eastAsia="Times New Roman" w:hAnsi="Arial" w:cs="Arial"/>
              </w:rPr>
              <w:t>Table</w:t>
            </w:r>
            <w:r w:rsidR="00A01A61">
              <w:rPr>
                <w:rFonts w:ascii="Arial" w:eastAsia="Times New Roman" w:hAnsi="Arial" w:cs="Arial"/>
              </w:rPr>
              <w:t xml:space="preserve"> 2: </w:t>
            </w:r>
            <w:r w:rsidR="00B31F75">
              <w:rPr>
                <w:rFonts w:ascii="Arial" w:eastAsia="Times New Roman" w:hAnsi="Arial" w:cs="Arial"/>
              </w:rPr>
              <w:t>2.4.6, 2.4.7, 3.1</w:t>
            </w:r>
            <w:r w:rsidR="00CD46D4">
              <w:rPr>
                <w:rFonts w:ascii="Arial" w:eastAsia="Times New Roman" w:hAnsi="Arial" w:cs="Arial"/>
              </w:rPr>
              <w:t>.2,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4170C40" w:rsidR="00B5200C" w:rsidRPr="007944F7" w:rsidRDefault="00B5200C" w:rsidP="0047397D">
            <w:pPr>
              <w:spacing w:after="0" w:line="240" w:lineRule="auto"/>
              <w:ind w:left="-15" w:firstLine="15"/>
              <w:rPr>
                <w:rFonts w:ascii="Arial" w:eastAsia="Times New Roman" w:hAnsi="Arial" w:cs="Arial"/>
                <w:color w:val="C00000"/>
              </w:rPr>
            </w:pPr>
            <w:r w:rsidRPr="00706233">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6BA892E9" w:rsidR="00B5200C" w:rsidRPr="00706233" w:rsidRDefault="00F03459" w:rsidP="0047397D">
            <w:pPr>
              <w:spacing w:after="0" w:line="240" w:lineRule="auto"/>
              <w:ind w:left="-15" w:firstLine="15"/>
              <w:rPr>
                <w:rFonts w:ascii="Arial" w:eastAsia="Times New Roman" w:hAnsi="Arial" w:cs="Arial"/>
                <w:color w:val="000000" w:themeColor="text1"/>
              </w:rPr>
            </w:pPr>
            <w:r w:rsidRPr="00706233">
              <w:rPr>
                <w:rFonts w:ascii="Arial" w:hAnsi="Arial" w:cs="Arial"/>
                <w:color w:val="000000" w:themeColor="text1"/>
              </w:rPr>
              <w:t>The Product does not</w:t>
            </w:r>
            <w:r w:rsidR="00B5200C" w:rsidRPr="00706233">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34860267" w:rsidR="00B5200C" w:rsidRPr="00706233" w:rsidRDefault="00B5200C" w:rsidP="0047397D">
            <w:pPr>
              <w:spacing w:after="0" w:line="240" w:lineRule="auto"/>
              <w:ind w:left="-15" w:firstLine="15"/>
              <w:rPr>
                <w:rFonts w:ascii="Arial" w:eastAsia="Times New Roman" w:hAnsi="Arial" w:cs="Arial"/>
                <w:color w:val="000000" w:themeColor="text1"/>
              </w:rPr>
            </w:pPr>
            <w:r w:rsidRPr="00706233">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6E3FD4A5" w:rsidR="00B5200C" w:rsidRPr="00706233" w:rsidRDefault="00F03459" w:rsidP="0047397D">
            <w:pPr>
              <w:spacing w:after="0" w:line="240" w:lineRule="auto"/>
              <w:ind w:left="-15" w:firstLine="15"/>
              <w:rPr>
                <w:rFonts w:ascii="Arial" w:eastAsia="Times New Roman" w:hAnsi="Arial" w:cs="Arial"/>
                <w:color w:val="000000" w:themeColor="text1"/>
              </w:rPr>
            </w:pPr>
            <w:r w:rsidRPr="00706233">
              <w:rPr>
                <w:rFonts w:ascii="Arial" w:hAnsi="Arial" w:cs="Arial"/>
                <w:color w:val="000000" w:themeColor="text1"/>
              </w:rPr>
              <w:t>The Product does not</w:t>
            </w:r>
            <w:r w:rsidR="00B5200C" w:rsidRPr="00706233">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1438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7"/>
        <w:gridCol w:w="7"/>
        <w:gridCol w:w="4403"/>
        <w:gridCol w:w="11"/>
        <w:gridCol w:w="3686"/>
      </w:tblGrid>
      <w:tr w:rsidR="00B5200C" w:rsidRPr="007944F7" w14:paraId="77703900" w14:textId="77777777" w:rsidTr="00984F2F">
        <w:trPr>
          <w:trHeight w:val="285"/>
          <w:tblHeader/>
          <w:tblCellSpacing w:w="0" w:type="dxa"/>
        </w:trPr>
        <w:tc>
          <w:tcPr>
            <w:tcW w:w="628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441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3686"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9324F4" w:rsidRPr="007944F7" w14:paraId="5B19B5BF"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9324F4" w:rsidRPr="007944F7" w:rsidRDefault="009324F4" w:rsidP="009324F4">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0175E64E" w14:textId="354A0140" w:rsidR="009324F4" w:rsidRPr="007944F7" w:rsidRDefault="009324F4" w:rsidP="009324F4">
            <w:pPr>
              <w:spacing w:after="0" w:line="240" w:lineRule="auto"/>
              <w:ind w:left="-15" w:firstLine="15"/>
              <w:rPr>
                <w:rStyle w:val="Strong"/>
                <w:rFonts w:ascii="Arial" w:hAnsi="Arial" w:cs="Arial"/>
                <w:b w:val="0"/>
              </w:rPr>
            </w:pPr>
            <w:r w:rsidRPr="00EC7C4B">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3E8E27CA" w14:textId="77777777" w:rsidR="00CE4238" w:rsidRPr="00F71D78" w:rsidRDefault="00CE4238" w:rsidP="00CE4238">
            <w:pPr>
              <w:spacing w:after="0" w:line="240" w:lineRule="auto"/>
              <w:rPr>
                <w:rFonts w:ascii="Arial" w:hAnsi="Arial" w:cs="Arial"/>
                <w:shd w:val="clear" w:color="auto" w:fill="FFFFFF"/>
              </w:rPr>
            </w:pPr>
            <w:r w:rsidRPr="00F71D78">
              <w:rPr>
                <w:rFonts w:ascii="Arial" w:hAnsi="Arial" w:cs="Arial"/>
                <w:shd w:val="clear" w:color="auto" w:fill="FFFFFF"/>
              </w:rPr>
              <w:t>The Product provides at least one mode of operation that enables users with no vision to use its features. A few challenges may occur while accessing the application as disclosed in:</w:t>
            </w:r>
          </w:p>
          <w:p w14:paraId="6E993BD6" w14:textId="77777777" w:rsidR="00CE4238" w:rsidRDefault="00CE4238" w:rsidP="00CE4238">
            <w:pPr>
              <w:spacing w:after="0" w:line="240" w:lineRule="auto"/>
              <w:ind w:left="-15" w:firstLine="15"/>
              <w:rPr>
                <w:rStyle w:val="Strong"/>
                <w:rFonts w:ascii="Arial" w:hAnsi="Arial" w:cs="Arial"/>
                <w:b w:val="0"/>
              </w:rPr>
            </w:pPr>
          </w:p>
          <w:p w14:paraId="07996513" w14:textId="6BCA0D6F" w:rsidR="00CE4238" w:rsidRPr="00EC7C4B" w:rsidRDefault="00CE4238" w:rsidP="00CE4238">
            <w:pPr>
              <w:spacing w:after="0" w:line="240" w:lineRule="auto"/>
              <w:ind w:left="-15" w:firstLine="15"/>
              <w:rPr>
                <w:rStyle w:val="Strong"/>
                <w:rFonts w:ascii="Arial" w:hAnsi="Arial" w:cs="Arial"/>
                <w:b w:val="0"/>
                <w:bCs w:val="0"/>
              </w:rPr>
            </w:pPr>
            <w:r w:rsidRPr="00EC7C4B">
              <w:rPr>
                <w:rStyle w:val="Strong"/>
                <w:rFonts w:ascii="Arial" w:hAnsi="Arial" w:cs="Arial"/>
                <w:b w:val="0"/>
                <w:bCs w:val="0"/>
              </w:rPr>
              <w:t>Table 1: 1.1.1, 1.3.1,1.4.1, 2.1.1,</w:t>
            </w:r>
            <w:r w:rsidR="00077A7C">
              <w:rPr>
                <w:rStyle w:val="Strong"/>
                <w:rFonts w:ascii="Arial" w:hAnsi="Arial" w:cs="Arial"/>
                <w:b w:val="0"/>
                <w:bCs w:val="0"/>
              </w:rPr>
              <w:t xml:space="preserve"> 2.1.2,</w:t>
            </w:r>
            <w:r w:rsidRPr="00EC7C4B">
              <w:rPr>
                <w:rStyle w:val="Strong"/>
                <w:rFonts w:ascii="Arial" w:hAnsi="Arial" w:cs="Arial"/>
                <w:b w:val="0"/>
                <w:bCs w:val="0"/>
              </w:rPr>
              <w:t xml:space="preserve"> 2.4.1, 2.4.3,</w:t>
            </w:r>
            <w:r w:rsidR="002B1805">
              <w:rPr>
                <w:rStyle w:val="Strong"/>
                <w:rFonts w:ascii="Arial" w:hAnsi="Arial" w:cs="Arial"/>
                <w:b w:val="0"/>
                <w:bCs w:val="0"/>
              </w:rPr>
              <w:t xml:space="preserve"> 2.5.3,</w:t>
            </w:r>
            <w:r w:rsidRPr="00EC7C4B">
              <w:rPr>
                <w:rStyle w:val="Strong"/>
                <w:rFonts w:ascii="Arial" w:hAnsi="Arial" w:cs="Arial"/>
                <w:b w:val="0"/>
                <w:bCs w:val="0"/>
              </w:rPr>
              <w:t xml:space="preserve"> 3.2.1, 3.2.2, 3.3.1, 4.1.1 and 4.1.2.</w:t>
            </w:r>
          </w:p>
          <w:p w14:paraId="22C745C6" w14:textId="77777777" w:rsidR="00CE4238" w:rsidRPr="00EC7C4B" w:rsidRDefault="00CE4238" w:rsidP="00CE4238">
            <w:pPr>
              <w:spacing w:after="0" w:line="240" w:lineRule="auto"/>
              <w:ind w:left="-15" w:firstLine="15"/>
              <w:rPr>
                <w:rStyle w:val="Strong"/>
                <w:rFonts w:ascii="Arial" w:hAnsi="Arial" w:cs="Arial"/>
                <w:b w:val="0"/>
                <w:bCs w:val="0"/>
              </w:rPr>
            </w:pPr>
          </w:p>
          <w:p w14:paraId="2310EB25" w14:textId="4B892A78" w:rsidR="009324F4" w:rsidRPr="007944F7" w:rsidRDefault="00CE4238" w:rsidP="00CE4238">
            <w:pPr>
              <w:spacing w:after="0" w:line="240" w:lineRule="auto"/>
              <w:ind w:left="-15" w:firstLine="15"/>
              <w:rPr>
                <w:rStyle w:val="Strong"/>
                <w:rFonts w:ascii="Arial" w:hAnsi="Arial" w:cs="Arial"/>
                <w:b w:val="0"/>
              </w:rPr>
            </w:pPr>
            <w:r w:rsidRPr="00EC7C4B">
              <w:rPr>
                <w:rStyle w:val="Strong"/>
                <w:rFonts w:ascii="Arial" w:hAnsi="Arial" w:cs="Arial"/>
                <w:b w:val="0"/>
                <w:bCs w:val="0"/>
              </w:rPr>
              <w:t xml:space="preserve">Table 2: </w:t>
            </w:r>
            <w:r w:rsidR="00690F60">
              <w:rPr>
                <w:rStyle w:val="Strong"/>
                <w:rFonts w:ascii="Arial" w:hAnsi="Arial" w:cs="Arial"/>
                <w:b w:val="0"/>
                <w:bCs w:val="0"/>
              </w:rPr>
              <w:t xml:space="preserve">2.4.6, </w:t>
            </w:r>
            <w:r w:rsidR="00F363A6">
              <w:rPr>
                <w:rStyle w:val="Strong"/>
                <w:rFonts w:ascii="Arial" w:hAnsi="Arial" w:cs="Arial"/>
                <w:b w:val="0"/>
                <w:bCs w:val="0"/>
              </w:rPr>
              <w:t xml:space="preserve">3.1.2, </w:t>
            </w:r>
            <w:r w:rsidRPr="00EC7C4B">
              <w:rPr>
                <w:rStyle w:val="Strong"/>
                <w:rFonts w:ascii="Arial" w:hAnsi="Arial" w:cs="Arial"/>
                <w:b w:val="0"/>
                <w:bCs w:val="0"/>
              </w:rPr>
              <w:t>4.1.3</w:t>
            </w:r>
          </w:p>
        </w:tc>
      </w:tr>
      <w:tr w:rsidR="009324F4" w:rsidRPr="007944F7" w14:paraId="48923213"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9324F4" w:rsidRPr="007944F7" w:rsidRDefault="009324F4" w:rsidP="009324F4">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4.2.2 Usage with limited vision</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2D0DCEBB" w14:textId="2BBA639B" w:rsidR="009324F4" w:rsidRPr="007944F7" w:rsidRDefault="009324F4" w:rsidP="009324F4">
            <w:pPr>
              <w:spacing w:after="0" w:line="240" w:lineRule="auto"/>
              <w:ind w:left="-15" w:firstLine="15"/>
              <w:rPr>
                <w:rStyle w:val="Strong"/>
                <w:rFonts w:ascii="Arial" w:hAnsi="Arial" w:cs="Arial"/>
                <w:b w:val="0"/>
              </w:rPr>
            </w:pPr>
            <w:r w:rsidRPr="00EC7C4B">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5F53CB53" w14:textId="77777777" w:rsidR="00AC709D" w:rsidRPr="00E524C6" w:rsidRDefault="00AC709D" w:rsidP="00AC709D">
            <w:pPr>
              <w:spacing w:after="0" w:line="240" w:lineRule="auto"/>
              <w:ind w:left="-15" w:firstLine="15"/>
              <w:rPr>
                <w:rFonts w:ascii="Arial" w:hAnsi="Arial" w:cs="Arial"/>
                <w:shd w:val="clear" w:color="auto" w:fill="FFFFFF"/>
              </w:rPr>
            </w:pPr>
            <w:r w:rsidRPr="00E524C6">
              <w:rPr>
                <w:rFonts w:ascii="Arial" w:hAnsi="Arial" w:cs="Arial"/>
                <w:shd w:val="clear" w:color="auto" w:fill="FFFFFF"/>
              </w:rPr>
              <w:t>The Product provides at least one mode of operation that enables users with limited vision to use its features. A few challenges may occur while accessing the application as disclosed in:</w:t>
            </w:r>
          </w:p>
          <w:p w14:paraId="2CAC2A1C" w14:textId="77777777" w:rsidR="00AC709D" w:rsidRDefault="00AC709D" w:rsidP="00AC709D">
            <w:pPr>
              <w:spacing w:after="0" w:line="240" w:lineRule="auto"/>
              <w:ind w:left="-15" w:firstLine="15"/>
              <w:rPr>
                <w:rStyle w:val="Strong"/>
                <w:rFonts w:ascii="Arial" w:hAnsi="Arial" w:cs="Arial"/>
                <w:b w:val="0"/>
              </w:rPr>
            </w:pPr>
          </w:p>
          <w:p w14:paraId="63D850C8" w14:textId="4EFDB0F8" w:rsidR="00AC709D" w:rsidRDefault="00AC709D" w:rsidP="00AC709D">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EC7C4B">
              <w:rPr>
                <w:rStyle w:val="Strong"/>
                <w:rFonts w:ascii="Arial" w:hAnsi="Arial" w:cs="Arial"/>
                <w:b w:val="0"/>
              </w:rPr>
              <w:t>1.1.1, 1.3.1, 1.4.1, 2.1.1,</w:t>
            </w:r>
            <w:r w:rsidR="00C70B42">
              <w:rPr>
                <w:rStyle w:val="Strong"/>
                <w:rFonts w:ascii="Arial" w:hAnsi="Arial" w:cs="Arial"/>
                <w:b w:val="0"/>
              </w:rPr>
              <w:t>2.1.2,</w:t>
            </w:r>
            <w:r w:rsidRPr="00EC7C4B">
              <w:rPr>
                <w:rStyle w:val="Strong"/>
                <w:rFonts w:ascii="Arial" w:hAnsi="Arial" w:cs="Arial"/>
                <w:b w:val="0"/>
              </w:rPr>
              <w:t xml:space="preserve"> 2.4.1, 2.4.3, </w:t>
            </w:r>
            <w:r w:rsidR="00603874">
              <w:rPr>
                <w:rStyle w:val="Strong"/>
                <w:rFonts w:ascii="Arial" w:hAnsi="Arial" w:cs="Arial"/>
                <w:b w:val="0"/>
              </w:rPr>
              <w:t xml:space="preserve">2.5.3, </w:t>
            </w:r>
            <w:r w:rsidRPr="00EC7C4B">
              <w:rPr>
                <w:rStyle w:val="Strong"/>
                <w:rFonts w:ascii="Arial" w:hAnsi="Arial" w:cs="Arial"/>
                <w:b w:val="0"/>
              </w:rPr>
              <w:t xml:space="preserve">3.2.1, 3.2.2, 3.3.1 </w:t>
            </w:r>
            <w:r>
              <w:rPr>
                <w:rStyle w:val="Strong"/>
                <w:rFonts w:ascii="Arial" w:hAnsi="Arial" w:cs="Arial"/>
                <w:b w:val="0"/>
              </w:rPr>
              <w:t>and</w:t>
            </w:r>
            <w:r w:rsidRPr="00EC7C4B">
              <w:rPr>
                <w:rStyle w:val="Strong"/>
                <w:rFonts w:ascii="Arial" w:hAnsi="Arial" w:cs="Arial"/>
                <w:b w:val="0"/>
              </w:rPr>
              <w:t xml:space="preserve"> 4.1.2.</w:t>
            </w:r>
          </w:p>
          <w:p w14:paraId="05C097F4" w14:textId="5D72EDAB" w:rsidR="009324F4" w:rsidRPr="007944F7" w:rsidRDefault="00AC709D" w:rsidP="00AC709D">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Pr="00E518EC">
              <w:rPr>
                <w:rStyle w:val="Strong"/>
                <w:rFonts w:ascii="Arial" w:hAnsi="Arial" w:cs="Arial"/>
                <w:b w:val="0"/>
              </w:rPr>
              <w:t>1.4.3, 1.4.4, 1.4.11, 1.4.12, 1.4.13</w:t>
            </w:r>
            <w:r>
              <w:rPr>
                <w:rStyle w:val="Strong"/>
                <w:rFonts w:ascii="Arial" w:hAnsi="Arial" w:cs="Arial"/>
                <w:b w:val="0"/>
              </w:rPr>
              <w:t xml:space="preserve"> and</w:t>
            </w:r>
            <w:r w:rsidRPr="00E518EC">
              <w:rPr>
                <w:rStyle w:val="Strong"/>
                <w:rFonts w:ascii="Arial" w:hAnsi="Arial" w:cs="Arial"/>
                <w:b w:val="0"/>
              </w:rPr>
              <w:t xml:space="preserve"> 2.4.</w:t>
            </w:r>
            <w:r w:rsidR="00D122C4">
              <w:rPr>
                <w:rStyle w:val="Strong"/>
                <w:rFonts w:ascii="Arial" w:hAnsi="Arial" w:cs="Arial"/>
                <w:b w:val="0"/>
              </w:rPr>
              <w:t>6, 2.4.7, 3.1.2.</w:t>
            </w:r>
          </w:p>
        </w:tc>
      </w:tr>
      <w:tr w:rsidR="009324F4" w:rsidRPr="007944F7" w14:paraId="79D9A09E"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9324F4" w:rsidRPr="007944F7" w:rsidRDefault="009324F4" w:rsidP="009324F4">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7A80C7C3" w14:textId="6DFB842B" w:rsidR="009324F4" w:rsidRPr="007944F7" w:rsidRDefault="009324F4" w:rsidP="009324F4">
            <w:pPr>
              <w:spacing w:after="0" w:line="240" w:lineRule="auto"/>
              <w:ind w:left="-15" w:firstLine="15"/>
              <w:rPr>
                <w:rStyle w:val="Strong"/>
                <w:rFonts w:ascii="Arial" w:hAnsi="Arial" w:cs="Arial"/>
                <w:b w:val="0"/>
              </w:rPr>
            </w:pPr>
            <w:r w:rsidRPr="00EC7C4B">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33774454" w14:textId="77777777" w:rsidR="00903450" w:rsidRPr="00A02237" w:rsidRDefault="00903450" w:rsidP="00903450">
            <w:pPr>
              <w:spacing w:after="0" w:line="240" w:lineRule="auto"/>
              <w:rPr>
                <w:rFonts w:ascii="Arial" w:hAnsi="Arial" w:cs="Arial"/>
                <w:shd w:val="clear" w:color="auto" w:fill="FFFFFF"/>
              </w:rPr>
            </w:pPr>
            <w:r w:rsidRPr="00A02237">
              <w:rPr>
                <w:rFonts w:ascii="Arial" w:hAnsi="Arial" w:cs="Arial"/>
                <w:shd w:val="clear" w:color="auto" w:fill="FFFFFF"/>
              </w:rPr>
              <w:t>The Product provides at least one mode of operation that enables users without a perception of color to use its features. A few challenges may occur while accessing the application as disclosed in:</w:t>
            </w:r>
          </w:p>
          <w:p w14:paraId="01851A19" w14:textId="77777777" w:rsidR="00903450" w:rsidRPr="00A02237" w:rsidRDefault="00903450" w:rsidP="00E9620D">
            <w:pPr>
              <w:numPr>
                <w:ilvl w:val="0"/>
                <w:numId w:val="35"/>
              </w:numPr>
              <w:shd w:val="clear" w:color="auto" w:fill="FFFFFF"/>
              <w:spacing w:before="100" w:beforeAutospacing="1" w:after="100" w:afterAutospacing="1" w:line="240" w:lineRule="auto"/>
              <w:ind w:left="0"/>
              <w:rPr>
                <w:rFonts w:ascii="Arial" w:hAnsi="Arial" w:cs="Arial"/>
                <w:shd w:val="clear" w:color="auto" w:fill="FFFFFF"/>
              </w:rPr>
            </w:pPr>
            <w:r w:rsidRPr="00A02237">
              <w:rPr>
                <w:rFonts w:ascii="Arial" w:hAnsi="Arial" w:cs="Arial"/>
                <w:shd w:val="clear" w:color="auto" w:fill="FFFFFF"/>
              </w:rPr>
              <w:t xml:space="preserve">Table 1: </w:t>
            </w:r>
            <w:r w:rsidRPr="00781363">
              <w:rPr>
                <w:rFonts w:ascii="Arial" w:hAnsi="Arial" w:cs="Arial"/>
                <w:shd w:val="clear" w:color="auto" w:fill="FFFFFF"/>
              </w:rPr>
              <w:t>1.4.1 and 3.3.1</w:t>
            </w:r>
          </w:p>
          <w:p w14:paraId="397C8A7D" w14:textId="6A46D173" w:rsidR="009324F4" w:rsidRPr="007944F7" w:rsidRDefault="00903450" w:rsidP="00903450">
            <w:pPr>
              <w:spacing w:after="0" w:line="240" w:lineRule="auto"/>
              <w:ind w:left="-15" w:firstLine="15"/>
              <w:rPr>
                <w:rStyle w:val="Strong"/>
                <w:rFonts w:ascii="Arial" w:hAnsi="Arial" w:cs="Arial"/>
                <w:b w:val="0"/>
              </w:rPr>
            </w:pPr>
            <w:r>
              <w:rPr>
                <w:rStyle w:val="Strong"/>
                <w:rFonts w:ascii="Arial" w:hAnsi="Arial" w:cs="Arial"/>
                <w:b w:val="0"/>
              </w:rPr>
              <w:t>Table 2: 1.4.3 and 1.4. 11</w:t>
            </w:r>
          </w:p>
        </w:tc>
      </w:tr>
      <w:tr w:rsidR="009324F4" w:rsidRPr="007944F7" w14:paraId="6A0F9882"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9324F4" w:rsidRPr="007944F7" w:rsidRDefault="009324F4" w:rsidP="009324F4">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1FBEC325" w14:textId="1A0982D9" w:rsidR="009324F4" w:rsidRPr="00280ACA" w:rsidRDefault="009324F4" w:rsidP="009324F4">
            <w:pPr>
              <w:spacing w:after="0" w:line="240" w:lineRule="auto"/>
              <w:ind w:left="-15" w:firstLine="15"/>
              <w:rPr>
                <w:rStyle w:val="Strong"/>
                <w:rFonts w:ascii="Arial" w:hAnsi="Arial" w:cs="Arial"/>
                <w:b w:val="0"/>
                <w:color w:val="C00000"/>
              </w:rPr>
            </w:pPr>
            <w:r w:rsidRPr="00EC7C4B">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136F79FE" w14:textId="77777777" w:rsidR="00111A0E" w:rsidRPr="00833224" w:rsidRDefault="00111A0E" w:rsidP="00111A0E">
            <w:pPr>
              <w:spacing w:after="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without hearing to use its features. A few challenges may occur while accessing the application as disclosed in:</w:t>
            </w:r>
          </w:p>
          <w:p w14:paraId="7451329D" w14:textId="16643298" w:rsidR="000B52D2" w:rsidRPr="00280ACA" w:rsidRDefault="000B52D2" w:rsidP="00111A0E">
            <w:pPr>
              <w:spacing w:after="0" w:line="240" w:lineRule="auto"/>
              <w:ind w:left="-15" w:firstLine="15"/>
              <w:rPr>
                <w:rStyle w:val="Strong"/>
                <w:rFonts w:ascii="Arial" w:hAnsi="Arial" w:cs="Arial"/>
                <w:b w:val="0"/>
                <w:color w:val="C00000"/>
              </w:rPr>
            </w:pPr>
            <w:r w:rsidRPr="00833224">
              <w:rPr>
                <w:rFonts w:ascii="Arial" w:hAnsi="Arial" w:cs="Arial"/>
                <w:shd w:val="clear" w:color="auto" w:fill="FFFFFF"/>
              </w:rPr>
              <w:t>Table</w:t>
            </w:r>
            <w:r>
              <w:rPr>
                <w:rFonts w:ascii="Arial" w:hAnsi="Arial" w:cs="Arial"/>
                <w:shd w:val="clear" w:color="auto" w:fill="FFFFFF"/>
              </w:rPr>
              <w:t xml:space="preserve"> </w:t>
            </w:r>
            <w:r>
              <w:rPr>
                <w:shd w:val="clear" w:color="auto" w:fill="FFFFFF"/>
              </w:rPr>
              <w:t xml:space="preserve">2: </w:t>
            </w:r>
            <w:r w:rsidR="00316BDD">
              <w:rPr>
                <w:shd w:val="clear" w:color="auto" w:fill="FFFFFF"/>
              </w:rPr>
              <w:t>3.1.2</w:t>
            </w:r>
          </w:p>
        </w:tc>
      </w:tr>
      <w:tr w:rsidR="009324F4" w:rsidRPr="007944F7" w14:paraId="7D8A3D01"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9324F4" w:rsidRPr="007944F7" w:rsidRDefault="009324F4" w:rsidP="009324F4">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78C21EB8" w14:textId="2E4A0986" w:rsidR="009324F4" w:rsidRPr="00280ACA" w:rsidRDefault="009324F4" w:rsidP="00316A5E">
            <w:pPr>
              <w:spacing w:after="0" w:line="240" w:lineRule="auto"/>
              <w:rPr>
                <w:rStyle w:val="Strong"/>
                <w:rFonts w:ascii="Arial" w:hAnsi="Arial" w:cs="Arial"/>
                <w:b w:val="0"/>
                <w:color w:val="C00000"/>
              </w:rPr>
            </w:pPr>
            <w:r w:rsidRPr="00EC7C4B">
              <w:rPr>
                <w:rStyle w:val="Strong"/>
                <w:rFonts w:ascii="Arial" w:hAnsi="Arial" w:cs="Arial"/>
                <w:b w:val="0"/>
              </w:rPr>
              <w:t xml:space="preserve">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542D12BE" w14:textId="77777777" w:rsidR="00316A5E" w:rsidRPr="00316A5E" w:rsidRDefault="00316A5E" w:rsidP="00316A5E">
            <w:pPr>
              <w:pStyle w:val="NormalWeb"/>
              <w:shd w:val="clear" w:color="auto" w:fill="FFFFFF"/>
              <w:rPr>
                <w:rFonts w:ascii="Arial" w:eastAsia="Calibri" w:hAnsi="Arial" w:cs="Arial"/>
                <w:sz w:val="22"/>
                <w:szCs w:val="22"/>
                <w:shd w:val="clear" w:color="auto" w:fill="FFFFFF"/>
              </w:rPr>
            </w:pPr>
            <w:r w:rsidRPr="00316A5E">
              <w:rPr>
                <w:rFonts w:ascii="Arial" w:eastAsia="Calibri" w:hAnsi="Arial" w:cs="Arial"/>
                <w:sz w:val="22"/>
                <w:szCs w:val="22"/>
                <w:shd w:val="clear" w:color="auto" w:fill="FFFFFF"/>
              </w:rPr>
              <w:t xml:space="preserve">The Product provides at least one mode of operation that enables users </w:t>
            </w:r>
            <w:r w:rsidRPr="00316A5E">
              <w:rPr>
                <w:rFonts w:ascii="Arial" w:eastAsia="Calibri" w:hAnsi="Arial" w:cs="Arial"/>
                <w:sz w:val="22"/>
                <w:szCs w:val="22"/>
                <w:shd w:val="clear" w:color="auto" w:fill="FFFFFF"/>
              </w:rPr>
              <w:lastRenderedPageBreak/>
              <w:t xml:space="preserve">with limited hearing to use its features. </w:t>
            </w:r>
          </w:p>
          <w:p w14:paraId="4A2160C5" w14:textId="4468AAEC" w:rsidR="009324F4" w:rsidRPr="00280ACA" w:rsidRDefault="009324F4" w:rsidP="002F38FD">
            <w:pPr>
              <w:spacing w:after="0" w:line="240" w:lineRule="auto"/>
              <w:ind w:left="-15" w:firstLine="15"/>
              <w:rPr>
                <w:rStyle w:val="Strong"/>
                <w:rFonts w:ascii="Arial" w:hAnsi="Arial" w:cs="Arial"/>
                <w:b w:val="0"/>
                <w:color w:val="C00000"/>
              </w:rPr>
            </w:pPr>
          </w:p>
        </w:tc>
      </w:tr>
      <w:tr w:rsidR="009324F4" w:rsidRPr="007944F7" w14:paraId="2726D294"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9324F4" w:rsidRPr="007944F7" w:rsidRDefault="009324F4" w:rsidP="009324F4">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4.2.6 Usage with no or limited vocal capability</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05FAE12F" w14:textId="23065A43" w:rsidR="009324F4" w:rsidRPr="00280ACA" w:rsidRDefault="00673C1B" w:rsidP="009324F4">
            <w:pPr>
              <w:spacing w:after="0" w:line="240" w:lineRule="auto"/>
              <w:ind w:left="-15" w:firstLine="15"/>
              <w:rPr>
                <w:rStyle w:val="Strong"/>
                <w:rFonts w:ascii="Arial" w:hAnsi="Arial" w:cs="Arial"/>
                <w:b w:val="0"/>
                <w:color w:val="C00000"/>
              </w:rPr>
            </w:pPr>
            <w:r w:rsidRPr="00E518EC">
              <w:rPr>
                <w:rStyle w:val="Strong"/>
                <w:rFonts w:ascii="Arial" w:hAnsi="Arial" w:cs="Arial"/>
                <w:b w:val="0"/>
              </w:rPr>
              <w:t>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049D71E3" w14:textId="26FE984F" w:rsidR="009324F4" w:rsidRPr="00280ACA" w:rsidRDefault="00DD6D72" w:rsidP="009324F4">
            <w:pPr>
              <w:spacing w:after="0" w:line="240" w:lineRule="auto"/>
              <w:ind w:left="-15" w:firstLine="15"/>
              <w:rPr>
                <w:rStyle w:val="Strong"/>
                <w:rFonts w:ascii="Arial" w:hAnsi="Arial" w:cs="Arial"/>
                <w:b w:val="0"/>
                <w:color w:val="C00000"/>
              </w:rPr>
            </w:pPr>
            <w:r w:rsidRPr="00523DFB">
              <w:rPr>
                <w:rFonts w:ascii="Arial" w:hAnsi="Arial" w:cs="Arial"/>
                <w:shd w:val="clear" w:color="auto" w:fill="FFFFFF"/>
              </w:rPr>
              <w:t>The Product provides at least one mode of operation that enables users without speech to use its features</w:t>
            </w:r>
          </w:p>
        </w:tc>
      </w:tr>
      <w:tr w:rsidR="00EA4DB8" w:rsidRPr="007944F7" w14:paraId="15312B9D"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EA4DB8" w:rsidRPr="007944F7" w:rsidRDefault="00EA4DB8" w:rsidP="00EA4DB8">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3D896333" w14:textId="40D06F7B" w:rsidR="00EA4DB8" w:rsidRPr="007944F7" w:rsidRDefault="00EA4DB8" w:rsidP="00EA4DB8">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18CBC1DF" w14:textId="77777777" w:rsidR="00A57874" w:rsidRPr="007E3C48" w:rsidRDefault="00A57874" w:rsidP="00A57874">
            <w:pPr>
              <w:spacing w:after="0" w:line="240" w:lineRule="auto"/>
              <w:rPr>
                <w:rFonts w:ascii="Arial" w:hAnsi="Arial" w:cs="Arial"/>
                <w:shd w:val="clear" w:color="auto" w:fill="FFFFFF"/>
              </w:rPr>
            </w:pPr>
            <w:r w:rsidRPr="007E3C48">
              <w:rPr>
                <w:rFonts w:ascii="Arial" w:hAnsi="Arial" w:cs="Arial"/>
                <w:shd w:val="clear" w:color="auto" w:fill="FFFFFF"/>
              </w:rPr>
              <w:t>The Product features provide at least one mode of operation that does not require user speech. A few challenges may occur while accessing the application as disclosed in:</w:t>
            </w:r>
          </w:p>
          <w:p w14:paraId="5BD952A4" w14:textId="59369922" w:rsidR="00A57874" w:rsidRDefault="00A57874" w:rsidP="00A57874">
            <w:pPr>
              <w:spacing w:after="0" w:line="240" w:lineRule="auto"/>
              <w:ind w:left="-15" w:firstLine="15"/>
              <w:rPr>
                <w:rFonts w:ascii="Arial" w:hAnsi="Arial" w:cs="Arial"/>
                <w:shd w:val="clear" w:color="auto" w:fill="FFFFFF"/>
              </w:rPr>
            </w:pPr>
            <w:r w:rsidRPr="007E3C48">
              <w:rPr>
                <w:rFonts w:ascii="Arial" w:hAnsi="Arial" w:cs="Arial"/>
                <w:shd w:val="clear" w:color="auto" w:fill="FFFFFF"/>
              </w:rPr>
              <w:t>Table 1:</w:t>
            </w:r>
            <w:r>
              <w:rPr>
                <w:rFonts w:ascii="Arial" w:hAnsi="Arial" w:cs="Arial"/>
                <w:shd w:val="clear" w:color="auto" w:fill="FFFFFF"/>
              </w:rPr>
              <w:t xml:space="preserve"> </w:t>
            </w:r>
            <w:r w:rsidRPr="001E3EBB">
              <w:rPr>
                <w:rFonts w:ascii="Arial" w:hAnsi="Arial" w:cs="Arial"/>
                <w:shd w:val="clear" w:color="auto" w:fill="FFFFFF"/>
              </w:rPr>
              <w:t>2.1.1,</w:t>
            </w:r>
            <w:r w:rsidR="00843E25">
              <w:rPr>
                <w:rFonts w:ascii="Arial" w:hAnsi="Arial" w:cs="Arial"/>
                <w:shd w:val="clear" w:color="auto" w:fill="FFFFFF"/>
              </w:rPr>
              <w:t xml:space="preserve"> </w:t>
            </w:r>
            <w:r w:rsidR="00843E25" w:rsidRPr="00BB7BDF">
              <w:rPr>
                <w:rFonts w:ascii="Arial" w:hAnsi="Arial" w:cs="Arial"/>
                <w:shd w:val="clear" w:color="auto" w:fill="FFFFFF"/>
              </w:rPr>
              <w:t>2.1.2,</w:t>
            </w:r>
            <w:r w:rsidR="00843E25">
              <w:rPr>
                <w:shd w:val="clear" w:color="auto" w:fill="FFFFFF"/>
              </w:rPr>
              <w:t xml:space="preserve"> </w:t>
            </w:r>
            <w:r w:rsidRPr="001E3EBB">
              <w:rPr>
                <w:rFonts w:ascii="Arial" w:hAnsi="Arial" w:cs="Arial"/>
                <w:shd w:val="clear" w:color="auto" w:fill="FFFFFF"/>
              </w:rPr>
              <w:t>2.4.1, 2.4.3, 3.2.1, 3.2.2, 4.1.1</w:t>
            </w:r>
            <w:r>
              <w:rPr>
                <w:rFonts w:ascii="Arial" w:hAnsi="Arial" w:cs="Arial"/>
                <w:shd w:val="clear" w:color="auto" w:fill="FFFFFF"/>
              </w:rPr>
              <w:t xml:space="preserve"> and </w:t>
            </w:r>
            <w:r w:rsidRPr="001E3EBB">
              <w:rPr>
                <w:rFonts w:ascii="Arial" w:hAnsi="Arial" w:cs="Arial"/>
                <w:shd w:val="clear" w:color="auto" w:fill="FFFFFF"/>
              </w:rPr>
              <w:t>4.1.2.</w:t>
            </w:r>
          </w:p>
          <w:p w14:paraId="5AAF6136" w14:textId="5C281EE5" w:rsidR="00EA4DB8" w:rsidRPr="007944F7" w:rsidRDefault="00A57874" w:rsidP="00A57874">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Pr="001E3EBB">
              <w:rPr>
                <w:rStyle w:val="Strong"/>
                <w:rFonts w:ascii="Arial" w:hAnsi="Arial" w:cs="Arial"/>
                <w:b w:val="0"/>
              </w:rPr>
              <w:t>1.4.13</w:t>
            </w:r>
            <w:r>
              <w:rPr>
                <w:rStyle w:val="Strong"/>
                <w:rFonts w:ascii="Arial" w:hAnsi="Arial" w:cs="Arial"/>
                <w:b w:val="0"/>
              </w:rPr>
              <w:t xml:space="preserve"> </w:t>
            </w:r>
            <w:r w:rsidR="00392FD5">
              <w:rPr>
                <w:rStyle w:val="Strong"/>
                <w:rFonts w:ascii="Arial" w:hAnsi="Arial" w:cs="Arial"/>
                <w:b w:val="0"/>
              </w:rPr>
              <w:t>2.4</w:t>
            </w:r>
            <w:r w:rsidR="004C2C8D">
              <w:rPr>
                <w:rStyle w:val="Strong"/>
                <w:rFonts w:ascii="Arial" w:hAnsi="Arial" w:cs="Arial"/>
                <w:b w:val="0"/>
              </w:rPr>
              <w:t xml:space="preserve">.6, </w:t>
            </w:r>
            <w:r w:rsidRPr="001E3EBB">
              <w:rPr>
                <w:rStyle w:val="Strong"/>
                <w:rFonts w:ascii="Arial" w:hAnsi="Arial" w:cs="Arial"/>
                <w:b w:val="0"/>
              </w:rPr>
              <w:t>2.4.7</w:t>
            </w:r>
            <w:r>
              <w:rPr>
                <w:rStyle w:val="Strong"/>
                <w:rFonts w:ascii="Arial" w:hAnsi="Arial" w:cs="Arial"/>
                <w:b w:val="0"/>
              </w:rPr>
              <w:t>.</w:t>
            </w:r>
          </w:p>
        </w:tc>
      </w:tr>
      <w:tr w:rsidR="00EA4DB8" w:rsidRPr="007944F7" w14:paraId="3C6C5732"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EA4DB8" w:rsidRPr="007944F7" w:rsidRDefault="00EA4DB8" w:rsidP="00EA4DB8">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5C95AFE4" w14:textId="5F1BF9FB" w:rsidR="00EA4DB8" w:rsidRPr="007944F7" w:rsidRDefault="003549BD" w:rsidP="00EA4DB8">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1974D40B" w14:textId="77777777" w:rsidR="003549BD" w:rsidRPr="00662C83" w:rsidRDefault="003549BD" w:rsidP="003549BD">
            <w:pPr>
              <w:spacing w:after="0" w:line="240" w:lineRule="auto"/>
              <w:rPr>
                <w:rFonts w:ascii="Arial" w:hAnsi="Arial" w:cs="Arial"/>
                <w:shd w:val="clear" w:color="auto" w:fill="FFFFFF"/>
              </w:rPr>
            </w:pPr>
            <w:r w:rsidRPr="00B85240">
              <w:rPr>
                <w:rFonts w:ascii="Arial" w:hAnsi="Arial" w:cs="Arial"/>
                <w:shd w:val="clear" w:color="auto" w:fill="FFFFFF"/>
              </w:rPr>
              <w:t>The Product features provide at least one mode of operation that enables users with limited reach and strength to use its features. A few challenges may occur while accessing the application as disclosed in:</w:t>
            </w:r>
          </w:p>
          <w:p w14:paraId="31F76E68" w14:textId="77777777" w:rsidR="003549BD" w:rsidRDefault="003549BD" w:rsidP="003549BD">
            <w:pPr>
              <w:spacing w:after="0" w:line="240" w:lineRule="auto"/>
              <w:ind w:left="-15" w:firstLine="15"/>
              <w:rPr>
                <w:rStyle w:val="Strong"/>
                <w:rFonts w:ascii="Arial" w:hAnsi="Arial" w:cs="Arial"/>
                <w:b w:val="0"/>
              </w:rPr>
            </w:pPr>
          </w:p>
          <w:p w14:paraId="6E7009E9" w14:textId="1CD98EA8" w:rsidR="00080B51" w:rsidRDefault="003549BD" w:rsidP="00080B51">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1E3EBB">
              <w:rPr>
                <w:rStyle w:val="Strong"/>
                <w:rFonts w:ascii="Arial" w:hAnsi="Arial" w:cs="Arial"/>
                <w:b w:val="0"/>
              </w:rPr>
              <w:t>2.1.1,</w:t>
            </w:r>
            <w:r w:rsidR="00C86076">
              <w:rPr>
                <w:rStyle w:val="Strong"/>
                <w:rFonts w:ascii="Arial" w:hAnsi="Arial" w:cs="Arial"/>
                <w:b w:val="0"/>
              </w:rPr>
              <w:t xml:space="preserve"> 2.1.2, </w:t>
            </w:r>
            <w:r w:rsidRPr="001E3EBB">
              <w:rPr>
                <w:rStyle w:val="Strong"/>
                <w:rFonts w:ascii="Arial" w:hAnsi="Arial" w:cs="Arial"/>
                <w:b w:val="0"/>
              </w:rPr>
              <w:t xml:space="preserve">2.4.1, 2.4.3, </w:t>
            </w:r>
            <w:r w:rsidR="00FC3A12">
              <w:rPr>
                <w:rStyle w:val="Strong"/>
                <w:rFonts w:ascii="Arial" w:hAnsi="Arial" w:cs="Arial"/>
                <w:b w:val="0"/>
              </w:rPr>
              <w:t xml:space="preserve">2.5.3, </w:t>
            </w:r>
            <w:r w:rsidRPr="001E3EBB">
              <w:rPr>
                <w:rStyle w:val="Strong"/>
                <w:rFonts w:ascii="Arial" w:hAnsi="Arial" w:cs="Arial"/>
                <w:b w:val="0"/>
              </w:rPr>
              <w:t>3.2.1</w:t>
            </w:r>
            <w:r w:rsidR="00412E6C">
              <w:rPr>
                <w:rStyle w:val="Strong"/>
                <w:rFonts w:ascii="Arial" w:hAnsi="Arial" w:cs="Arial"/>
                <w:b w:val="0"/>
              </w:rPr>
              <w:t xml:space="preserve">, </w:t>
            </w:r>
            <w:r w:rsidRPr="001E3EBB">
              <w:rPr>
                <w:rStyle w:val="Strong"/>
                <w:rFonts w:ascii="Arial" w:hAnsi="Arial" w:cs="Arial"/>
                <w:b w:val="0"/>
              </w:rPr>
              <w:t>3.2.2</w:t>
            </w:r>
            <w:r w:rsidR="00412E6C">
              <w:rPr>
                <w:rStyle w:val="Strong"/>
                <w:rFonts w:ascii="Arial" w:hAnsi="Arial" w:cs="Arial"/>
                <w:b w:val="0"/>
              </w:rPr>
              <w:t xml:space="preserve">, </w:t>
            </w:r>
          </w:p>
          <w:p w14:paraId="7589A42D" w14:textId="1ACABAE1" w:rsidR="00EA4DB8" w:rsidRPr="007944F7" w:rsidRDefault="003549BD" w:rsidP="00080B51">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Pr="001E3EBB">
              <w:rPr>
                <w:rStyle w:val="Strong"/>
                <w:rFonts w:ascii="Arial" w:hAnsi="Arial" w:cs="Arial"/>
                <w:b w:val="0"/>
              </w:rPr>
              <w:t>1.4.13</w:t>
            </w:r>
            <w:r w:rsidR="00C86076">
              <w:rPr>
                <w:rStyle w:val="Strong"/>
                <w:rFonts w:ascii="Arial" w:hAnsi="Arial" w:cs="Arial"/>
                <w:b w:val="0"/>
              </w:rPr>
              <w:t xml:space="preserve">, </w:t>
            </w:r>
            <w:r w:rsidRPr="001E3EBB">
              <w:rPr>
                <w:rStyle w:val="Strong"/>
                <w:rFonts w:ascii="Arial" w:hAnsi="Arial" w:cs="Arial"/>
                <w:b w:val="0"/>
              </w:rPr>
              <w:t>2.4.7</w:t>
            </w:r>
          </w:p>
        </w:tc>
      </w:tr>
      <w:tr w:rsidR="00EA4DB8" w:rsidRPr="007944F7" w14:paraId="785AE7E3"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EA4DB8" w:rsidRPr="007944F7" w:rsidRDefault="00EA4DB8" w:rsidP="00EA4DB8">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4D16FBAC" w14:textId="044B8207" w:rsidR="00EA4DB8" w:rsidRPr="007944F7" w:rsidRDefault="003549BD" w:rsidP="00EA4DB8">
            <w:pPr>
              <w:spacing w:after="0" w:line="240" w:lineRule="auto"/>
              <w:ind w:left="-15" w:firstLine="15"/>
              <w:rPr>
                <w:rStyle w:val="Strong"/>
                <w:rFonts w:ascii="Arial" w:hAnsi="Arial" w:cs="Arial"/>
                <w:b w:val="0"/>
              </w:rPr>
            </w:pPr>
            <w:r>
              <w:rPr>
                <w:rStyle w:val="Strong"/>
                <w:rFonts w:ascii="Arial" w:hAnsi="Arial" w:cs="Arial"/>
                <w:b w:val="0"/>
              </w:rPr>
              <w:t>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05C1D6D2" w14:textId="0CF7B5A0" w:rsidR="00EA4DB8" w:rsidRPr="007944F7" w:rsidRDefault="00572C2C" w:rsidP="00EA4DB8">
            <w:pPr>
              <w:spacing w:after="0" w:line="240" w:lineRule="auto"/>
              <w:ind w:left="-15" w:firstLine="15"/>
              <w:rPr>
                <w:rStyle w:val="Strong"/>
                <w:rFonts w:ascii="Arial" w:hAnsi="Arial" w:cs="Arial"/>
                <w:b w:val="0"/>
              </w:rPr>
            </w:pPr>
            <w:r w:rsidRPr="005D3493">
              <w:rPr>
                <w:rFonts w:ascii="Arial" w:hAnsi="Arial" w:cs="Arial"/>
                <w:shd w:val="clear" w:color="auto" w:fill="FFFFFF"/>
              </w:rPr>
              <w:t>The Product provides at least one mode of operation that minimizes the potential for triggering photosensitive seizures</w:t>
            </w:r>
          </w:p>
        </w:tc>
      </w:tr>
      <w:tr w:rsidR="00EA4DB8" w:rsidRPr="007944F7" w14:paraId="39AC6561"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EA4DB8" w:rsidRPr="007944F7" w:rsidRDefault="00EA4DB8" w:rsidP="00EA4DB8">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6C277492" w14:textId="74116701" w:rsidR="00EA4DB8" w:rsidRPr="007944F7" w:rsidRDefault="00144A3E" w:rsidP="00EA4DB8">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252D0439" w14:textId="77777777" w:rsidR="00B141E0" w:rsidRPr="00857968" w:rsidRDefault="00B141E0" w:rsidP="00B141E0">
            <w:pPr>
              <w:spacing w:after="0" w:line="240" w:lineRule="auto"/>
              <w:rPr>
                <w:rFonts w:ascii="Arial" w:hAnsi="Arial" w:cs="Arial"/>
                <w:shd w:val="clear" w:color="auto" w:fill="FFFFFF"/>
              </w:rPr>
            </w:pPr>
            <w:r w:rsidRPr="00857968">
              <w:rPr>
                <w:rFonts w:ascii="Arial" w:hAnsi="Arial" w:cs="Arial"/>
                <w:shd w:val="clear" w:color="auto" w:fill="FFFFFF"/>
              </w:rPr>
              <w:t xml:space="preserve">The Product provides features that make it simpler and easier to use by individuals with limited language, cognitive, and learning abilities. A few challenges may occur while </w:t>
            </w:r>
            <w:r w:rsidRPr="00857968">
              <w:rPr>
                <w:rFonts w:ascii="Arial" w:hAnsi="Arial" w:cs="Arial"/>
                <w:shd w:val="clear" w:color="auto" w:fill="FFFFFF"/>
              </w:rPr>
              <w:lastRenderedPageBreak/>
              <w:t>accessing the application as disclosed in:</w:t>
            </w:r>
          </w:p>
          <w:p w14:paraId="4B07D579" w14:textId="77777777" w:rsidR="00B141E0" w:rsidRDefault="00B141E0" w:rsidP="00B141E0">
            <w:pPr>
              <w:spacing w:after="0" w:line="240" w:lineRule="auto"/>
              <w:ind w:left="-15" w:firstLine="15"/>
              <w:rPr>
                <w:rStyle w:val="Strong"/>
                <w:rFonts w:ascii="Arial" w:hAnsi="Arial" w:cs="Arial"/>
                <w:b w:val="0"/>
              </w:rPr>
            </w:pPr>
          </w:p>
          <w:p w14:paraId="069569D6" w14:textId="32D0E45F" w:rsidR="00B141E0" w:rsidRDefault="00B141E0" w:rsidP="00B141E0">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F91E4F">
              <w:rPr>
                <w:rStyle w:val="Strong"/>
                <w:rFonts w:ascii="Arial" w:hAnsi="Arial" w:cs="Arial"/>
                <w:b w:val="0"/>
              </w:rPr>
              <w:t>1.1.1, 1.3.1, 1.4.1, 2.1.1, 2.4.1, 2.4.3, 3.2.1, 3.2.2, 3.3.1, 4.1.1</w:t>
            </w:r>
            <w:r>
              <w:rPr>
                <w:rStyle w:val="Strong"/>
                <w:rFonts w:ascii="Arial" w:hAnsi="Arial" w:cs="Arial"/>
                <w:b w:val="0"/>
              </w:rPr>
              <w:t xml:space="preserve"> and </w:t>
            </w:r>
            <w:r w:rsidRPr="00F91E4F">
              <w:rPr>
                <w:rStyle w:val="Strong"/>
                <w:rFonts w:ascii="Arial" w:hAnsi="Arial" w:cs="Arial"/>
                <w:b w:val="0"/>
              </w:rPr>
              <w:t>4.1.2.</w:t>
            </w:r>
          </w:p>
          <w:p w14:paraId="40AFF73B" w14:textId="6A481F2F" w:rsidR="00EA4DB8" w:rsidRPr="007944F7" w:rsidRDefault="00B141E0" w:rsidP="00B141E0">
            <w:pPr>
              <w:spacing w:after="0" w:line="240" w:lineRule="auto"/>
              <w:ind w:left="-15" w:firstLine="15"/>
              <w:rPr>
                <w:rStyle w:val="Strong"/>
                <w:rFonts w:ascii="Arial" w:hAnsi="Arial" w:cs="Arial"/>
                <w:b w:val="0"/>
              </w:rPr>
            </w:pPr>
            <w:r>
              <w:rPr>
                <w:rStyle w:val="Strong"/>
                <w:rFonts w:ascii="Arial" w:hAnsi="Arial" w:cs="Arial"/>
                <w:b w:val="0"/>
              </w:rPr>
              <w:t xml:space="preserve">Table 2: 1.4.12, </w:t>
            </w:r>
            <w:r w:rsidR="006E6DF0">
              <w:rPr>
                <w:rStyle w:val="Strong"/>
                <w:rFonts w:ascii="Arial" w:hAnsi="Arial" w:cs="Arial"/>
                <w:b w:val="0"/>
              </w:rPr>
              <w:t xml:space="preserve">2.4.6, </w:t>
            </w:r>
            <w:r>
              <w:rPr>
                <w:rStyle w:val="Strong"/>
                <w:rFonts w:ascii="Arial" w:hAnsi="Arial" w:cs="Arial"/>
                <w:b w:val="0"/>
              </w:rPr>
              <w:t>2.4.7</w:t>
            </w:r>
            <w:r w:rsidR="00694BA7">
              <w:rPr>
                <w:rStyle w:val="Strong"/>
                <w:rFonts w:ascii="Arial" w:hAnsi="Arial" w:cs="Arial"/>
                <w:b w:val="0"/>
              </w:rPr>
              <w:t xml:space="preserve">, 3.1.2 </w:t>
            </w:r>
            <w:r>
              <w:rPr>
                <w:rStyle w:val="Strong"/>
                <w:rFonts w:ascii="Arial" w:hAnsi="Arial" w:cs="Arial"/>
                <w:b w:val="0"/>
              </w:rPr>
              <w:t>and 4.1.3.</w:t>
            </w:r>
          </w:p>
        </w:tc>
      </w:tr>
      <w:tr w:rsidR="00EA4DB8" w:rsidRPr="007944F7" w14:paraId="6F9B77E5" w14:textId="77777777" w:rsidTr="00CD418C">
        <w:trPr>
          <w:trHeight w:val="302"/>
          <w:tblCellSpacing w:w="0" w:type="dxa"/>
        </w:trPr>
        <w:tc>
          <w:tcPr>
            <w:tcW w:w="6277" w:type="dxa"/>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EA4DB8" w:rsidRPr="007944F7" w:rsidRDefault="00EA4DB8" w:rsidP="00EA4DB8">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4410" w:type="dxa"/>
            <w:gridSpan w:val="2"/>
            <w:tcBorders>
              <w:top w:val="outset" w:sz="6" w:space="0" w:color="auto"/>
              <w:left w:val="outset" w:sz="6" w:space="0" w:color="auto"/>
              <w:bottom w:val="outset" w:sz="6" w:space="0" w:color="auto"/>
              <w:right w:val="outset" w:sz="6" w:space="0" w:color="auto"/>
            </w:tcBorders>
            <w:shd w:val="clear" w:color="auto" w:fill="auto"/>
          </w:tcPr>
          <w:p w14:paraId="6F112FE4" w14:textId="07FF81CE" w:rsidR="00EA4DB8" w:rsidRPr="007944F7" w:rsidRDefault="00144A3E" w:rsidP="00144A3E">
            <w:pPr>
              <w:spacing w:after="0" w:line="240" w:lineRule="auto"/>
              <w:rPr>
                <w:rStyle w:val="Strong"/>
                <w:rFonts w:ascii="Arial" w:hAnsi="Arial" w:cs="Arial"/>
                <w:b w:val="0"/>
              </w:rPr>
            </w:pPr>
            <w:r>
              <w:rPr>
                <w:rStyle w:val="Strong"/>
                <w:rFonts w:ascii="Arial" w:hAnsi="Arial" w:cs="Arial"/>
                <w:b w:val="0"/>
              </w:rPr>
              <w:t>Supports</w:t>
            </w:r>
          </w:p>
        </w:tc>
        <w:tc>
          <w:tcPr>
            <w:tcW w:w="3697" w:type="dxa"/>
            <w:gridSpan w:val="2"/>
            <w:tcBorders>
              <w:top w:val="outset" w:sz="6" w:space="0" w:color="auto"/>
              <w:left w:val="outset" w:sz="6" w:space="0" w:color="auto"/>
              <w:bottom w:val="outset" w:sz="6" w:space="0" w:color="auto"/>
              <w:right w:val="outset" w:sz="6" w:space="0" w:color="auto"/>
            </w:tcBorders>
            <w:shd w:val="clear" w:color="auto" w:fill="auto"/>
          </w:tcPr>
          <w:p w14:paraId="01673651" w14:textId="3E3A650C" w:rsidR="00EA4DB8" w:rsidRPr="007944F7" w:rsidRDefault="00D9006C" w:rsidP="00EA4DB8">
            <w:pPr>
              <w:spacing w:after="0" w:line="240" w:lineRule="auto"/>
              <w:ind w:left="-15" w:firstLine="15"/>
              <w:rPr>
                <w:rStyle w:val="Strong"/>
                <w:rFonts w:ascii="Arial" w:hAnsi="Arial" w:cs="Arial"/>
                <w:b w:val="0"/>
              </w:rPr>
            </w:pPr>
            <w:r w:rsidRPr="000101B8">
              <w:rPr>
                <w:rFonts w:ascii="Arial" w:hAnsi="Arial" w:cs="Arial"/>
                <w:shd w:val="clear" w:color="auto" w:fill="FFFFFF"/>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4FB0331E" w:rsidR="00B5200C" w:rsidRPr="007944F7" w:rsidRDefault="00B5200C" w:rsidP="00B5200C">
      <w:pPr>
        <w:rPr>
          <w:rFonts w:ascii="Arial" w:hAnsi="Arial" w:cs="Arial"/>
        </w:rPr>
      </w:pPr>
      <w:r w:rsidRPr="007944F7">
        <w:rPr>
          <w:rFonts w:ascii="Arial" w:hAnsi="Arial" w:cs="Arial"/>
        </w:rPr>
        <w:t xml:space="preserve">Notes: </w:t>
      </w:r>
      <w:r w:rsidR="00BD79E0" w:rsidRPr="00BD79E0">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lastRenderedPageBreak/>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lastRenderedPageBreak/>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CD3F" w14:textId="77777777" w:rsidR="001C7EDC" w:rsidRDefault="001C7EDC" w:rsidP="000166E6">
      <w:pPr>
        <w:spacing w:after="0" w:line="240" w:lineRule="auto"/>
      </w:pPr>
      <w:r>
        <w:separator/>
      </w:r>
    </w:p>
  </w:endnote>
  <w:endnote w:type="continuationSeparator" w:id="0">
    <w:p w14:paraId="3EFF863B" w14:textId="77777777" w:rsidR="001C7EDC" w:rsidRDefault="001C7EDC" w:rsidP="000166E6">
      <w:pPr>
        <w:spacing w:after="0" w:line="240" w:lineRule="auto"/>
      </w:pPr>
      <w:r>
        <w:continuationSeparator/>
      </w:r>
    </w:p>
  </w:endnote>
  <w:endnote w:type="continuationNotice" w:id="1">
    <w:p w14:paraId="3F48C390" w14:textId="77777777" w:rsidR="001C7EDC" w:rsidRDefault="001C7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D9BA" w14:textId="77777777" w:rsidR="001C7EDC" w:rsidRDefault="001C7EDC" w:rsidP="000166E6">
      <w:pPr>
        <w:spacing w:after="0" w:line="240" w:lineRule="auto"/>
      </w:pPr>
      <w:r>
        <w:separator/>
      </w:r>
    </w:p>
  </w:footnote>
  <w:footnote w:type="continuationSeparator" w:id="0">
    <w:p w14:paraId="0094882D" w14:textId="77777777" w:rsidR="001C7EDC" w:rsidRDefault="001C7EDC" w:rsidP="000166E6">
      <w:pPr>
        <w:spacing w:after="0" w:line="240" w:lineRule="auto"/>
      </w:pPr>
      <w:r>
        <w:continuationSeparator/>
      </w:r>
    </w:p>
  </w:footnote>
  <w:footnote w:type="continuationNotice" w:id="1">
    <w:p w14:paraId="6B08FBF5" w14:textId="77777777" w:rsidR="001C7EDC" w:rsidRDefault="001C7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8EAE881" w:rsidR="00F82FE9" w:rsidRPr="00B05E3A" w:rsidRDefault="00B05E3A" w:rsidP="00045442">
    <w:pPr>
      <w:pStyle w:val="Header"/>
      <w:jc w:val="right"/>
      <w:rPr>
        <w:rFonts w:ascii="Arial" w:hAnsi="Arial" w:cs="Arial"/>
        <w:color w:val="000000" w:themeColor="text1"/>
        <w:lang w:val="en-US"/>
      </w:rPr>
    </w:pPr>
    <w:r w:rsidRPr="00B05E3A">
      <w:rPr>
        <w:rFonts w:ascii="Arial" w:hAnsi="Arial" w:cs="Arial"/>
        <w:color w:val="000000" w:themeColor="text1"/>
        <w:lang w:val="en-US"/>
      </w:rPr>
      <w:t xml:space="preserve">VMware App </w:t>
    </w:r>
    <w:proofErr w:type="spellStart"/>
    <w:r w:rsidRPr="00B05E3A">
      <w:rPr>
        <w:rFonts w:ascii="Arial" w:hAnsi="Arial" w:cs="Arial"/>
        <w:color w:val="000000" w:themeColor="text1"/>
        <w:lang w:val="en-US"/>
      </w:rPr>
      <w:t>Launchpad</w:t>
    </w:r>
    <w:r w:rsidRPr="00B05E3A">
      <w:rPr>
        <w:rFonts w:ascii="Arial" w:hAnsi="Arial" w:cs="Arial"/>
        <w:color w:val="000000" w:themeColor="text1"/>
        <w:vertAlign w:val="superscript"/>
        <w:lang w:val="en-US"/>
      </w:rPr>
      <w:t>TM</w:t>
    </w:r>
    <w:proofErr w:type="spellEnd"/>
    <w:r w:rsidR="001E01DA" w:rsidRPr="00B05E3A">
      <w:rPr>
        <w:rFonts w:ascii="Arial" w:hAnsi="Arial" w:cs="Arial"/>
        <w:color w:val="000000" w:themeColor="text1"/>
        <w:lang w:val="en-US"/>
      </w:rPr>
      <w:t xml:space="preserve"> </w:t>
    </w:r>
    <w:r w:rsidR="003D75CF" w:rsidRPr="00B05E3A">
      <w:rPr>
        <w:rFonts w:ascii="Arial" w:hAnsi="Arial" w:cs="Arial"/>
        <w:color w:val="000000" w:themeColor="text1"/>
        <w:lang w:val="en-US"/>
      </w:rPr>
      <w:t xml:space="preserve">| </w:t>
    </w:r>
    <w:r w:rsidR="001E01DA" w:rsidRPr="00B05E3A">
      <w:rPr>
        <w:rFonts w:ascii="Arial" w:hAnsi="Arial" w:cs="Arial"/>
        <w:color w:val="000000" w:themeColor="text1"/>
        <w:lang w:val="en-US"/>
      </w:rPr>
      <w:t xml:space="preserve">VPAT </w:t>
    </w:r>
    <w:r w:rsidRPr="00B05E3A">
      <w:rPr>
        <w:rFonts w:ascii="Arial" w:hAnsi="Arial" w:cs="Arial"/>
        <w:color w:val="000000" w:themeColor="text1"/>
        <w:lang w:val="en-US"/>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BA"/>
    <w:multiLevelType w:val="hybridMultilevel"/>
    <w:tmpl w:val="CA665D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2099"/>
    <w:multiLevelType w:val="hybridMultilevel"/>
    <w:tmpl w:val="5FC2F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0C8"/>
    <w:multiLevelType w:val="multilevel"/>
    <w:tmpl w:val="CEA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B5572"/>
    <w:multiLevelType w:val="hybridMultilevel"/>
    <w:tmpl w:val="6FD6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45AC1"/>
    <w:multiLevelType w:val="hybridMultilevel"/>
    <w:tmpl w:val="E9AC00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71F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A44BC"/>
    <w:multiLevelType w:val="hybridMultilevel"/>
    <w:tmpl w:val="0634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0533D"/>
    <w:multiLevelType w:val="hybridMultilevel"/>
    <w:tmpl w:val="0D4C92BC"/>
    <w:lvl w:ilvl="0" w:tplc="40090001">
      <w:start w:val="1"/>
      <w:numFmt w:val="bullet"/>
      <w:lvlText w:val=""/>
      <w:lvlJc w:val="left"/>
      <w:pPr>
        <w:ind w:left="660" w:hanging="360"/>
      </w:pPr>
      <w:rPr>
        <w:rFonts w:ascii="Symbol" w:hAnsi="Symbol" w:hint="default"/>
      </w:rPr>
    </w:lvl>
    <w:lvl w:ilvl="1" w:tplc="40090003" w:tentative="1">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16874"/>
    <w:multiLevelType w:val="hybridMultilevel"/>
    <w:tmpl w:val="BC7A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7330F"/>
    <w:multiLevelType w:val="hybridMultilevel"/>
    <w:tmpl w:val="945CF69A"/>
    <w:lvl w:ilvl="0" w:tplc="40090001">
      <w:start w:val="1"/>
      <w:numFmt w:val="bullet"/>
      <w:lvlText w:val=""/>
      <w:lvlJc w:val="left"/>
      <w:pPr>
        <w:ind w:left="660" w:hanging="360"/>
      </w:pPr>
      <w:rPr>
        <w:rFonts w:ascii="Symbol" w:hAnsi="Symbol" w:hint="default"/>
      </w:rPr>
    </w:lvl>
    <w:lvl w:ilvl="1" w:tplc="40090003" w:tentative="1">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21" w15:restartNumberingAfterBreak="0">
    <w:nsid w:val="3D966132"/>
    <w:multiLevelType w:val="hybridMultilevel"/>
    <w:tmpl w:val="900E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A14AC"/>
    <w:multiLevelType w:val="hybridMultilevel"/>
    <w:tmpl w:val="897A6F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F1B33"/>
    <w:multiLevelType w:val="hybridMultilevel"/>
    <w:tmpl w:val="40F451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6B4"/>
    <w:multiLevelType w:val="hybridMultilevel"/>
    <w:tmpl w:val="F804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3790A"/>
    <w:multiLevelType w:val="hybridMultilevel"/>
    <w:tmpl w:val="75DCE4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35182"/>
    <w:multiLevelType w:val="hybridMultilevel"/>
    <w:tmpl w:val="A6824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35A486E"/>
    <w:multiLevelType w:val="hybridMultilevel"/>
    <w:tmpl w:val="7ECE1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2373F"/>
    <w:multiLevelType w:val="hybridMultilevel"/>
    <w:tmpl w:val="671E87F0"/>
    <w:lvl w:ilvl="0" w:tplc="40090001">
      <w:start w:val="1"/>
      <w:numFmt w:val="bullet"/>
      <w:lvlText w:val=""/>
      <w:lvlJc w:val="left"/>
      <w:pPr>
        <w:ind w:left="420" w:hanging="360"/>
      </w:pPr>
      <w:rPr>
        <w:rFonts w:ascii="Symbol" w:hAnsi="Symbol"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36" w15:restartNumberingAfterBreak="0">
    <w:nsid w:val="6F8219CE"/>
    <w:multiLevelType w:val="hybridMultilevel"/>
    <w:tmpl w:val="99BA1168"/>
    <w:lvl w:ilvl="0" w:tplc="40090001">
      <w:start w:val="1"/>
      <w:numFmt w:val="bullet"/>
      <w:lvlText w:val=""/>
      <w:lvlJc w:val="left"/>
      <w:pPr>
        <w:ind w:left="660" w:hanging="360"/>
      </w:pPr>
      <w:rPr>
        <w:rFonts w:ascii="Symbol" w:hAnsi="Symbol" w:hint="default"/>
      </w:rPr>
    </w:lvl>
    <w:lvl w:ilvl="1" w:tplc="40090003" w:tentative="1">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37" w15:restartNumberingAfterBreak="0">
    <w:nsid w:val="75336535"/>
    <w:multiLevelType w:val="hybridMultilevel"/>
    <w:tmpl w:val="4E5E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632790">
    <w:abstractNumId w:val="21"/>
  </w:num>
  <w:num w:numId="2" w16cid:durableId="794178073">
    <w:abstractNumId w:val="24"/>
  </w:num>
  <w:num w:numId="3" w16cid:durableId="2048599508">
    <w:abstractNumId w:val="17"/>
  </w:num>
  <w:num w:numId="4" w16cid:durableId="1913618066">
    <w:abstractNumId w:val="39"/>
  </w:num>
  <w:num w:numId="5" w16cid:durableId="698703594">
    <w:abstractNumId w:val="28"/>
  </w:num>
  <w:num w:numId="6" w16cid:durableId="1040712033">
    <w:abstractNumId w:val="13"/>
  </w:num>
  <w:num w:numId="7" w16cid:durableId="1221481979">
    <w:abstractNumId w:val="27"/>
  </w:num>
  <w:num w:numId="8" w16cid:durableId="1560094759">
    <w:abstractNumId w:val="7"/>
  </w:num>
  <w:num w:numId="9" w16cid:durableId="604077346">
    <w:abstractNumId w:val="25"/>
  </w:num>
  <w:num w:numId="10" w16cid:durableId="149172500">
    <w:abstractNumId w:val="4"/>
  </w:num>
  <w:num w:numId="11" w16cid:durableId="843469563">
    <w:abstractNumId w:val="5"/>
  </w:num>
  <w:num w:numId="12" w16cid:durableId="181557312">
    <w:abstractNumId w:val="18"/>
  </w:num>
  <w:num w:numId="13" w16cid:durableId="1983582925">
    <w:abstractNumId w:val="30"/>
  </w:num>
  <w:num w:numId="14" w16cid:durableId="1679308424">
    <w:abstractNumId w:val="9"/>
  </w:num>
  <w:num w:numId="15" w16cid:durableId="1009260521">
    <w:abstractNumId w:val="38"/>
  </w:num>
  <w:num w:numId="16" w16cid:durableId="118960002">
    <w:abstractNumId w:val="40"/>
  </w:num>
  <w:num w:numId="17" w16cid:durableId="255136483">
    <w:abstractNumId w:val="34"/>
  </w:num>
  <w:num w:numId="18" w16cid:durableId="2106339849">
    <w:abstractNumId w:val="16"/>
  </w:num>
  <w:num w:numId="19" w16cid:durableId="584150793">
    <w:abstractNumId w:val="14"/>
  </w:num>
  <w:num w:numId="20" w16cid:durableId="774862007">
    <w:abstractNumId w:val="26"/>
  </w:num>
  <w:num w:numId="21" w16cid:durableId="814562518">
    <w:abstractNumId w:val="2"/>
  </w:num>
  <w:num w:numId="22" w16cid:durableId="994603403">
    <w:abstractNumId w:val="29"/>
  </w:num>
  <w:num w:numId="23" w16cid:durableId="1349523772">
    <w:abstractNumId w:val="8"/>
  </w:num>
  <w:num w:numId="24" w16cid:durableId="1813211828">
    <w:abstractNumId w:val="19"/>
  </w:num>
  <w:num w:numId="25" w16cid:durableId="436482752">
    <w:abstractNumId w:val="32"/>
  </w:num>
  <w:num w:numId="26" w16cid:durableId="1014071191">
    <w:abstractNumId w:val="6"/>
  </w:num>
  <w:num w:numId="27" w16cid:durableId="445083432">
    <w:abstractNumId w:val="12"/>
  </w:num>
  <w:num w:numId="28" w16cid:durableId="774207464">
    <w:abstractNumId w:val="35"/>
  </w:num>
  <w:num w:numId="29" w16cid:durableId="881552665">
    <w:abstractNumId w:val="11"/>
  </w:num>
  <w:num w:numId="30" w16cid:durableId="247079539">
    <w:abstractNumId w:val="1"/>
  </w:num>
  <w:num w:numId="31" w16cid:durableId="98070342">
    <w:abstractNumId w:val="36"/>
  </w:num>
  <w:num w:numId="32" w16cid:durableId="16657314">
    <w:abstractNumId w:val="15"/>
  </w:num>
  <w:num w:numId="33" w16cid:durableId="770006415">
    <w:abstractNumId w:val="20"/>
  </w:num>
  <w:num w:numId="34" w16cid:durableId="184297794">
    <w:abstractNumId w:val="37"/>
  </w:num>
  <w:num w:numId="35" w16cid:durableId="1888644764">
    <w:abstractNumId w:val="3"/>
  </w:num>
  <w:num w:numId="36" w16cid:durableId="328679844">
    <w:abstractNumId w:val="31"/>
  </w:num>
  <w:num w:numId="37" w16cid:durableId="1411002939">
    <w:abstractNumId w:val="23"/>
  </w:num>
  <w:num w:numId="38" w16cid:durableId="1038511853">
    <w:abstractNumId w:val="22"/>
  </w:num>
  <w:num w:numId="39" w16cid:durableId="861935543">
    <w:abstractNumId w:val="0"/>
  </w:num>
  <w:num w:numId="40" w16cid:durableId="246621391">
    <w:abstractNumId w:val="33"/>
  </w:num>
  <w:num w:numId="41" w16cid:durableId="181490236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333C"/>
    <w:rsid w:val="0000414C"/>
    <w:rsid w:val="00004C2A"/>
    <w:rsid w:val="0000532D"/>
    <w:rsid w:val="000061EC"/>
    <w:rsid w:val="00006EC5"/>
    <w:rsid w:val="000077EE"/>
    <w:rsid w:val="00007B13"/>
    <w:rsid w:val="00007D64"/>
    <w:rsid w:val="00007DEE"/>
    <w:rsid w:val="00010C89"/>
    <w:rsid w:val="00011E45"/>
    <w:rsid w:val="0001217D"/>
    <w:rsid w:val="000124F4"/>
    <w:rsid w:val="000126B7"/>
    <w:rsid w:val="0001397E"/>
    <w:rsid w:val="00013DE5"/>
    <w:rsid w:val="00014852"/>
    <w:rsid w:val="00014B22"/>
    <w:rsid w:val="00014D6D"/>
    <w:rsid w:val="000159C7"/>
    <w:rsid w:val="000160DA"/>
    <w:rsid w:val="000166E6"/>
    <w:rsid w:val="000167B8"/>
    <w:rsid w:val="00016A29"/>
    <w:rsid w:val="00016BD3"/>
    <w:rsid w:val="00020303"/>
    <w:rsid w:val="000208A3"/>
    <w:rsid w:val="0002169B"/>
    <w:rsid w:val="0002325B"/>
    <w:rsid w:val="00023D37"/>
    <w:rsid w:val="00025A9E"/>
    <w:rsid w:val="00025B80"/>
    <w:rsid w:val="000300B8"/>
    <w:rsid w:val="0003341D"/>
    <w:rsid w:val="000334C0"/>
    <w:rsid w:val="00036105"/>
    <w:rsid w:val="00040BBB"/>
    <w:rsid w:val="00043489"/>
    <w:rsid w:val="00043DE9"/>
    <w:rsid w:val="000452E7"/>
    <w:rsid w:val="00045442"/>
    <w:rsid w:val="00045848"/>
    <w:rsid w:val="00045BDA"/>
    <w:rsid w:val="000479BB"/>
    <w:rsid w:val="00047A8C"/>
    <w:rsid w:val="000538BE"/>
    <w:rsid w:val="00053CF4"/>
    <w:rsid w:val="0005460E"/>
    <w:rsid w:val="0005482C"/>
    <w:rsid w:val="00054BC0"/>
    <w:rsid w:val="000557CB"/>
    <w:rsid w:val="00056887"/>
    <w:rsid w:val="00057620"/>
    <w:rsid w:val="00060CB8"/>
    <w:rsid w:val="000626D1"/>
    <w:rsid w:val="0006390B"/>
    <w:rsid w:val="000650C8"/>
    <w:rsid w:val="00065BC8"/>
    <w:rsid w:val="00067965"/>
    <w:rsid w:val="00070498"/>
    <w:rsid w:val="00071C19"/>
    <w:rsid w:val="000720A5"/>
    <w:rsid w:val="000734E8"/>
    <w:rsid w:val="000742C9"/>
    <w:rsid w:val="00075062"/>
    <w:rsid w:val="00075519"/>
    <w:rsid w:val="00075D8F"/>
    <w:rsid w:val="00076062"/>
    <w:rsid w:val="0007677C"/>
    <w:rsid w:val="00076D68"/>
    <w:rsid w:val="000779FD"/>
    <w:rsid w:val="00077A7C"/>
    <w:rsid w:val="00080B51"/>
    <w:rsid w:val="000837E5"/>
    <w:rsid w:val="0008426B"/>
    <w:rsid w:val="00084B7D"/>
    <w:rsid w:val="00084CA3"/>
    <w:rsid w:val="000861F5"/>
    <w:rsid w:val="0008676C"/>
    <w:rsid w:val="0008690D"/>
    <w:rsid w:val="00087A25"/>
    <w:rsid w:val="000902BB"/>
    <w:rsid w:val="000918C5"/>
    <w:rsid w:val="00091A65"/>
    <w:rsid w:val="00093AE0"/>
    <w:rsid w:val="00097CDA"/>
    <w:rsid w:val="000A0483"/>
    <w:rsid w:val="000A2341"/>
    <w:rsid w:val="000A32DE"/>
    <w:rsid w:val="000A5963"/>
    <w:rsid w:val="000A6804"/>
    <w:rsid w:val="000B0DBB"/>
    <w:rsid w:val="000B0FA8"/>
    <w:rsid w:val="000B3E8D"/>
    <w:rsid w:val="000B52D2"/>
    <w:rsid w:val="000B623F"/>
    <w:rsid w:val="000B6A1A"/>
    <w:rsid w:val="000B72FD"/>
    <w:rsid w:val="000B7C30"/>
    <w:rsid w:val="000C0423"/>
    <w:rsid w:val="000C112A"/>
    <w:rsid w:val="000C25DE"/>
    <w:rsid w:val="000C328B"/>
    <w:rsid w:val="000C3471"/>
    <w:rsid w:val="000C47CD"/>
    <w:rsid w:val="000C4DE6"/>
    <w:rsid w:val="000C5C6C"/>
    <w:rsid w:val="000C772D"/>
    <w:rsid w:val="000C7B52"/>
    <w:rsid w:val="000C7BDD"/>
    <w:rsid w:val="000D12D9"/>
    <w:rsid w:val="000D5B84"/>
    <w:rsid w:val="000D7DF6"/>
    <w:rsid w:val="000E0190"/>
    <w:rsid w:val="000E0731"/>
    <w:rsid w:val="000E0B15"/>
    <w:rsid w:val="000E2BFB"/>
    <w:rsid w:val="000E4268"/>
    <w:rsid w:val="000E43BF"/>
    <w:rsid w:val="000E54FF"/>
    <w:rsid w:val="000E672F"/>
    <w:rsid w:val="000E769D"/>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57A2"/>
    <w:rsid w:val="00107903"/>
    <w:rsid w:val="0011051E"/>
    <w:rsid w:val="00110E4E"/>
    <w:rsid w:val="001113A2"/>
    <w:rsid w:val="00111513"/>
    <w:rsid w:val="00111A0E"/>
    <w:rsid w:val="00111B1A"/>
    <w:rsid w:val="00111B47"/>
    <w:rsid w:val="001123B0"/>
    <w:rsid w:val="00112471"/>
    <w:rsid w:val="0011307B"/>
    <w:rsid w:val="00113CCD"/>
    <w:rsid w:val="00113E14"/>
    <w:rsid w:val="00114554"/>
    <w:rsid w:val="00116F20"/>
    <w:rsid w:val="001214CF"/>
    <w:rsid w:val="00121DF1"/>
    <w:rsid w:val="00123D47"/>
    <w:rsid w:val="001256B1"/>
    <w:rsid w:val="00125846"/>
    <w:rsid w:val="00126061"/>
    <w:rsid w:val="00126317"/>
    <w:rsid w:val="001303A2"/>
    <w:rsid w:val="00130D51"/>
    <w:rsid w:val="0013248F"/>
    <w:rsid w:val="00134007"/>
    <w:rsid w:val="00134558"/>
    <w:rsid w:val="00137CD5"/>
    <w:rsid w:val="00140275"/>
    <w:rsid w:val="00142F18"/>
    <w:rsid w:val="0014489B"/>
    <w:rsid w:val="00144A3E"/>
    <w:rsid w:val="001464D5"/>
    <w:rsid w:val="00151103"/>
    <w:rsid w:val="00154F29"/>
    <w:rsid w:val="00157E65"/>
    <w:rsid w:val="001606CD"/>
    <w:rsid w:val="0016220D"/>
    <w:rsid w:val="00162C7E"/>
    <w:rsid w:val="001633AC"/>
    <w:rsid w:val="00166244"/>
    <w:rsid w:val="0016704A"/>
    <w:rsid w:val="00173059"/>
    <w:rsid w:val="00174AF0"/>
    <w:rsid w:val="00175077"/>
    <w:rsid w:val="00176180"/>
    <w:rsid w:val="0017632D"/>
    <w:rsid w:val="0017761F"/>
    <w:rsid w:val="001864D8"/>
    <w:rsid w:val="00186E08"/>
    <w:rsid w:val="00190C47"/>
    <w:rsid w:val="001934E9"/>
    <w:rsid w:val="0019393C"/>
    <w:rsid w:val="00193C41"/>
    <w:rsid w:val="001A05DC"/>
    <w:rsid w:val="001A3454"/>
    <w:rsid w:val="001A38C9"/>
    <w:rsid w:val="001A649E"/>
    <w:rsid w:val="001A743E"/>
    <w:rsid w:val="001A75BE"/>
    <w:rsid w:val="001B0321"/>
    <w:rsid w:val="001B08BB"/>
    <w:rsid w:val="001B178E"/>
    <w:rsid w:val="001B339B"/>
    <w:rsid w:val="001B4614"/>
    <w:rsid w:val="001B75A5"/>
    <w:rsid w:val="001B7DCD"/>
    <w:rsid w:val="001C1793"/>
    <w:rsid w:val="001C1E09"/>
    <w:rsid w:val="001C2D10"/>
    <w:rsid w:val="001C2E6B"/>
    <w:rsid w:val="001C2F66"/>
    <w:rsid w:val="001C34AC"/>
    <w:rsid w:val="001C6359"/>
    <w:rsid w:val="001C6B3D"/>
    <w:rsid w:val="001C7EDC"/>
    <w:rsid w:val="001D0E15"/>
    <w:rsid w:val="001D2295"/>
    <w:rsid w:val="001D2DFB"/>
    <w:rsid w:val="001D4FB2"/>
    <w:rsid w:val="001E01DA"/>
    <w:rsid w:val="001E04A7"/>
    <w:rsid w:val="001E0C93"/>
    <w:rsid w:val="001E14A6"/>
    <w:rsid w:val="001E1C57"/>
    <w:rsid w:val="001E24FA"/>
    <w:rsid w:val="001E32C6"/>
    <w:rsid w:val="001E6C2D"/>
    <w:rsid w:val="001F17A8"/>
    <w:rsid w:val="001F1A0D"/>
    <w:rsid w:val="001F351A"/>
    <w:rsid w:val="001F5C45"/>
    <w:rsid w:val="001F6C79"/>
    <w:rsid w:val="001F6E16"/>
    <w:rsid w:val="001F7302"/>
    <w:rsid w:val="001F7B93"/>
    <w:rsid w:val="001F7D89"/>
    <w:rsid w:val="00200A02"/>
    <w:rsid w:val="00203295"/>
    <w:rsid w:val="002033D0"/>
    <w:rsid w:val="0020480A"/>
    <w:rsid w:val="0020493F"/>
    <w:rsid w:val="00204FE9"/>
    <w:rsid w:val="00206023"/>
    <w:rsid w:val="00206892"/>
    <w:rsid w:val="0021185C"/>
    <w:rsid w:val="00212FBF"/>
    <w:rsid w:val="00213589"/>
    <w:rsid w:val="00213A3D"/>
    <w:rsid w:val="002149F9"/>
    <w:rsid w:val="00215027"/>
    <w:rsid w:val="00217D3B"/>
    <w:rsid w:val="00217DB0"/>
    <w:rsid w:val="00217F03"/>
    <w:rsid w:val="00220D3E"/>
    <w:rsid w:val="002214CA"/>
    <w:rsid w:val="00222464"/>
    <w:rsid w:val="002237FB"/>
    <w:rsid w:val="0022708E"/>
    <w:rsid w:val="002270B4"/>
    <w:rsid w:val="002302A1"/>
    <w:rsid w:val="00230C24"/>
    <w:rsid w:val="00233E96"/>
    <w:rsid w:val="00234DED"/>
    <w:rsid w:val="00234E2E"/>
    <w:rsid w:val="00235141"/>
    <w:rsid w:val="00235446"/>
    <w:rsid w:val="0023672E"/>
    <w:rsid w:val="00236CAB"/>
    <w:rsid w:val="00237660"/>
    <w:rsid w:val="00240E97"/>
    <w:rsid w:val="002412A0"/>
    <w:rsid w:val="002441DC"/>
    <w:rsid w:val="00244FAE"/>
    <w:rsid w:val="00245965"/>
    <w:rsid w:val="00246816"/>
    <w:rsid w:val="00247D48"/>
    <w:rsid w:val="00250AA5"/>
    <w:rsid w:val="00250AD5"/>
    <w:rsid w:val="002523FB"/>
    <w:rsid w:val="002540AB"/>
    <w:rsid w:val="00256160"/>
    <w:rsid w:val="00257151"/>
    <w:rsid w:val="0025739C"/>
    <w:rsid w:val="00260AA0"/>
    <w:rsid w:val="0026280B"/>
    <w:rsid w:val="00263154"/>
    <w:rsid w:val="0026444E"/>
    <w:rsid w:val="002644C4"/>
    <w:rsid w:val="002649DA"/>
    <w:rsid w:val="00264CCD"/>
    <w:rsid w:val="00265603"/>
    <w:rsid w:val="00265A33"/>
    <w:rsid w:val="00265C5F"/>
    <w:rsid w:val="00266209"/>
    <w:rsid w:val="00266210"/>
    <w:rsid w:val="002662C5"/>
    <w:rsid w:val="00266523"/>
    <w:rsid w:val="00266C06"/>
    <w:rsid w:val="00267824"/>
    <w:rsid w:val="00270F56"/>
    <w:rsid w:val="00271C1E"/>
    <w:rsid w:val="00274A55"/>
    <w:rsid w:val="00275B0F"/>
    <w:rsid w:val="00276808"/>
    <w:rsid w:val="00277766"/>
    <w:rsid w:val="00277BC7"/>
    <w:rsid w:val="00280ACA"/>
    <w:rsid w:val="00282154"/>
    <w:rsid w:val="00282A90"/>
    <w:rsid w:val="00283F3B"/>
    <w:rsid w:val="00284F55"/>
    <w:rsid w:val="00285269"/>
    <w:rsid w:val="00285ECD"/>
    <w:rsid w:val="00287424"/>
    <w:rsid w:val="002878EB"/>
    <w:rsid w:val="00291EEC"/>
    <w:rsid w:val="00292451"/>
    <w:rsid w:val="0029331D"/>
    <w:rsid w:val="00294346"/>
    <w:rsid w:val="00295658"/>
    <w:rsid w:val="00296B3E"/>
    <w:rsid w:val="00297E34"/>
    <w:rsid w:val="002A0004"/>
    <w:rsid w:val="002A2CA7"/>
    <w:rsid w:val="002A3DAB"/>
    <w:rsid w:val="002A42E0"/>
    <w:rsid w:val="002A58E4"/>
    <w:rsid w:val="002A7483"/>
    <w:rsid w:val="002A7F91"/>
    <w:rsid w:val="002B1805"/>
    <w:rsid w:val="002B1D2E"/>
    <w:rsid w:val="002B30CC"/>
    <w:rsid w:val="002B31D2"/>
    <w:rsid w:val="002B45FB"/>
    <w:rsid w:val="002B4D84"/>
    <w:rsid w:val="002B5092"/>
    <w:rsid w:val="002B6683"/>
    <w:rsid w:val="002B686E"/>
    <w:rsid w:val="002B6CE9"/>
    <w:rsid w:val="002B6D4C"/>
    <w:rsid w:val="002B7852"/>
    <w:rsid w:val="002C0F06"/>
    <w:rsid w:val="002C1375"/>
    <w:rsid w:val="002C140C"/>
    <w:rsid w:val="002C3296"/>
    <w:rsid w:val="002C4D86"/>
    <w:rsid w:val="002C5F48"/>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B11"/>
    <w:rsid w:val="002E4681"/>
    <w:rsid w:val="002E5100"/>
    <w:rsid w:val="002E6F79"/>
    <w:rsid w:val="002F0242"/>
    <w:rsid w:val="002F05F3"/>
    <w:rsid w:val="002F11E2"/>
    <w:rsid w:val="002F14B5"/>
    <w:rsid w:val="002F1FC7"/>
    <w:rsid w:val="002F261D"/>
    <w:rsid w:val="002F38FD"/>
    <w:rsid w:val="002F3CB3"/>
    <w:rsid w:val="002F538C"/>
    <w:rsid w:val="0030069A"/>
    <w:rsid w:val="00301E95"/>
    <w:rsid w:val="00304DA6"/>
    <w:rsid w:val="00305745"/>
    <w:rsid w:val="00307380"/>
    <w:rsid w:val="00310B13"/>
    <w:rsid w:val="00311C3E"/>
    <w:rsid w:val="00312197"/>
    <w:rsid w:val="003127BD"/>
    <w:rsid w:val="00314785"/>
    <w:rsid w:val="00314CF9"/>
    <w:rsid w:val="0031592C"/>
    <w:rsid w:val="0031657F"/>
    <w:rsid w:val="00316A5E"/>
    <w:rsid w:val="00316BDD"/>
    <w:rsid w:val="00320395"/>
    <w:rsid w:val="00321B34"/>
    <w:rsid w:val="00322109"/>
    <w:rsid w:val="003222F3"/>
    <w:rsid w:val="003253C0"/>
    <w:rsid w:val="00327145"/>
    <w:rsid w:val="00327269"/>
    <w:rsid w:val="0033119B"/>
    <w:rsid w:val="00335408"/>
    <w:rsid w:val="003438D4"/>
    <w:rsid w:val="003443DF"/>
    <w:rsid w:val="00345192"/>
    <w:rsid w:val="00345B5C"/>
    <w:rsid w:val="00346426"/>
    <w:rsid w:val="00346893"/>
    <w:rsid w:val="003509D5"/>
    <w:rsid w:val="00350A7A"/>
    <w:rsid w:val="00351906"/>
    <w:rsid w:val="00352352"/>
    <w:rsid w:val="00353D5D"/>
    <w:rsid w:val="003549BD"/>
    <w:rsid w:val="00354CAF"/>
    <w:rsid w:val="00354E9A"/>
    <w:rsid w:val="0035584E"/>
    <w:rsid w:val="00356A7E"/>
    <w:rsid w:val="00356DCD"/>
    <w:rsid w:val="00356FF5"/>
    <w:rsid w:val="003603B2"/>
    <w:rsid w:val="0036213E"/>
    <w:rsid w:val="0036289C"/>
    <w:rsid w:val="00364326"/>
    <w:rsid w:val="00365213"/>
    <w:rsid w:val="00367F77"/>
    <w:rsid w:val="003716DD"/>
    <w:rsid w:val="00371879"/>
    <w:rsid w:val="00372070"/>
    <w:rsid w:val="003725B3"/>
    <w:rsid w:val="00374D4C"/>
    <w:rsid w:val="0037565D"/>
    <w:rsid w:val="00375929"/>
    <w:rsid w:val="00375D79"/>
    <w:rsid w:val="0038063C"/>
    <w:rsid w:val="00380D9F"/>
    <w:rsid w:val="00382EBC"/>
    <w:rsid w:val="0038679E"/>
    <w:rsid w:val="003874C3"/>
    <w:rsid w:val="00391647"/>
    <w:rsid w:val="00391E73"/>
    <w:rsid w:val="00392B09"/>
    <w:rsid w:val="00392C84"/>
    <w:rsid w:val="00392FD5"/>
    <w:rsid w:val="00393BD8"/>
    <w:rsid w:val="00394DEB"/>
    <w:rsid w:val="003951AD"/>
    <w:rsid w:val="003A1EFD"/>
    <w:rsid w:val="003A2388"/>
    <w:rsid w:val="003A2DAC"/>
    <w:rsid w:val="003A5554"/>
    <w:rsid w:val="003A6054"/>
    <w:rsid w:val="003A67A9"/>
    <w:rsid w:val="003A6DEC"/>
    <w:rsid w:val="003B00FC"/>
    <w:rsid w:val="003B0CBB"/>
    <w:rsid w:val="003B1DE3"/>
    <w:rsid w:val="003B1F79"/>
    <w:rsid w:val="003B1FAD"/>
    <w:rsid w:val="003B2362"/>
    <w:rsid w:val="003B281D"/>
    <w:rsid w:val="003B39E2"/>
    <w:rsid w:val="003B43D9"/>
    <w:rsid w:val="003B4418"/>
    <w:rsid w:val="003B4BC3"/>
    <w:rsid w:val="003B5164"/>
    <w:rsid w:val="003B5674"/>
    <w:rsid w:val="003B7BF3"/>
    <w:rsid w:val="003C115A"/>
    <w:rsid w:val="003C247C"/>
    <w:rsid w:val="003C47DC"/>
    <w:rsid w:val="003C59FF"/>
    <w:rsid w:val="003C5AB8"/>
    <w:rsid w:val="003C5E1E"/>
    <w:rsid w:val="003D0F7A"/>
    <w:rsid w:val="003D12BA"/>
    <w:rsid w:val="003D14BA"/>
    <w:rsid w:val="003D2163"/>
    <w:rsid w:val="003D23E7"/>
    <w:rsid w:val="003D255A"/>
    <w:rsid w:val="003D6096"/>
    <w:rsid w:val="003D6EB4"/>
    <w:rsid w:val="003D730B"/>
    <w:rsid w:val="003D75CF"/>
    <w:rsid w:val="003D7E46"/>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3E8"/>
    <w:rsid w:val="003F7976"/>
    <w:rsid w:val="004003DE"/>
    <w:rsid w:val="004005C1"/>
    <w:rsid w:val="00400CA0"/>
    <w:rsid w:val="00400DC3"/>
    <w:rsid w:val="00401B2E"/>
    <w:rsid w:val="0040235E"/>
    <w:rsid w:val="00402548"/>
    <w:rsid w:val="00402B9B"/>
    <w:rsid w:val="00404793"/>
    <w:rsid w:val="00405638"/>
    <w:rsid w:val="004065BC"/>
    <w:rsid w:val="004069E1"/>
    <w:rsid w:val="00407B98"/>
    <w:rsid w:val="0041156E"/>
    <w:rsid w:val="004128D7"/>
    <w:rsid w:val="00412E6C"/>
    <w:rsid w:val="004133B3"/>
    <w:rsid w:val="0041485C"/>
    <w:rsid w:val="00416011"/>
    <w:rsid w:val="004161C3"/>
    <w:rsid w:val="004167E0"/>
    <w:rsid w:val="00420736"/>
    <w:rsid w:val="00421701"/>
    <w:rsid w:val="00422BE8"/>
    <w:rsid w:val="00422EC7"/>
    <w:rsid w:val="00424185"/>
    <w:rsid w:val="004247AC"/>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9EE"/>
    <w:rsid w:val="00443D50"/>
    <w:rsid w:val="00444DDA"/>
    <w:rsid w:val="00445CB9"/>
    <w:rsid w:val="00445D7A"/>
    <w:rsid w:val="004508ED"/>
    <w:rsid w:val="0045258C"/>
    <w:rsid w:val="00454377"/>
    <w:rsid w:val="004565AE"/>
    <w:rsid w:val="00456D70"/>
    <w:rsid w:val="0046131D"/>
    <w:rsid w:val="00461F2F"/>
    <w:rsid w:val="0046334F"/>
    <w:rsid w:val="00464CF7"/>
    <w:rsid w:val="0046624D"/>
    <w:rsid w:val="00466C60"/>
    <w:rsid w:val="00466F57"/>
    <w:rsid w:val="004700D1"/>
    <w:rsid w:val="00470354"/>
    <w:rsid w:val="004720C9"/>
    <w:rsid w:val="0047397D"/>
    <w:rsid w:val="00474877"/>
    <w:rsid w:val="00475CE0"/>
    <w:rsid w:val="00476804"/>
    <w:rsid w:val="00476B5C"/>
    <w:rsid w:val="00477AF7"/>
    <w:rsid w:val="00480713"/>
    <w:rsid w:val="00480CC8"/>
    <w:rsid w:val="0048131A"/>
    <w:rsid w:val="0048157B"/>
    <w:rsid w:val="00481E9E"/>
    <w:rsid w:val="00481F52"/>
    <w:rsid w:val="00483417"/>
    <w:rsid w:val="00484C35"/>
    <w:rsid w:val="0048676F"/>
    <w:rsid w:val="004900A9"/>
    <w:rsid w:val="004923A1"/>
    <w:rsid w:val="004928F1"/>
    <w:rsid w:val="004936CD"/>
    <w:rsid w:val="0049699F"/>
    <w:rsid w:val="004A1530"/>
    <w:rsid w:val="004A31A7"/>
    <w:rsid w:val="004A371E"/>
    <w:rsid w:val="004A3ABC"/>
    <w:rsid w:val="004A5849"/>
    <w:rsid w:val="004A7B42"/>
    <w:rsid w:val="004B0319"/>
    <w:rsid w:val="004B06D2"/>
    <w:rsid w:val="004B10D2"/>
    <w:rsid w:val="004B5C11"/>
    <w:rsid w:val="004B75C0"/>
    <w:rsid w:val="004C0217"/>
    <w:rsid w:val="004C0B49"/>
    <w:rsid w:val="004C19F3"/>
    <w:rsid w:val="004C23E7"/>
    <w:rsid w:val="004C2C8D"/>
    <w:rsid w:val="004C2EBD"/>
    <w:rsid w:val="004C3487"/>
    <w:rsid w:val="004C4CB0"/>
    <w:rsid w:val="004C5771"/>
    <w:rsid w:val="004D2EA7"/>
    <w:rsid w:val="004D3FA9"/>
    <w:rsid w:val="004D58DF"/>
    <w:rsid w:val="004E08D2"/>
    <w:rsid w:val="004E1384"/>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5EF4"/>
    <w:rsid w:val="005117BC"/>
    <w:rsid w:val="00512D60"/>
    <w:rsid w:val="005134CB"/>
    <w:rsid w:val="00514864"/>
    <w:rsid w:val="005149DB"/>
    <w:rsid w:val="00517483"/>
    <w:rsid w:val="00517AEC"/>
    <w:rsid w:val="00517C15"/>
    <w:rsid w:val="00517D9A"/>
    <w:rsid w:val="0052084E"/>
    <w:rsid w:val="005208ED"/>
    <w:rsid w:val="00522042"/>
    <w:rsid w:val="0052427D"/>
    <w:rsid w:val="005252F3"/>
    <w:rsid w:val="0052557A"/>
    <w:rsid w:val="005330F8"/>
    <w:rsid w:val="0053335A"/>
    <w:rsid w:val="005339FD"/>
    <w:rsid w:val="00535FCD"/>
    <w:rsid w:val="00537832"/>
    <w:rsid w:val="00537CFF"/>
    <w:rsid w:val="005419B1"/>
    <w:rsid w:val="00541D0D"/>
    <w:rsid w:val="005439D8"/>
    <w:rsid w:val="005443DE"/>
    <w:rsid w:val="00544786"/>
    <w:rsid w:val="00545B1A"/>
    <w:rsid w:val="005474D2"/>
    <w:rsid w:val="005479AB"/>
    <w:rsid w:val="00550764"/>
    <w:rsid w:val="00552101"/>
    <w:rsid w:val="005535F6"/>
    <w:rsid w:val="00554492"/>
    <w:rsid w:val="005563F9"/>
    <w:rsid w:val="005567A2"/>
    <w:rsid w:val="00560A11"/>
    <w:rsid w:val="0056149B"/>
    <w:rsid w:val="00561AF9"/>
    <w:rsid w:val="005620AA"/>
    <w:rsid w:val="00564254"/>
    <w:rsid w:val="0056476D"/>
    <w:rsid w:val="00565E43"/>
    <w:rsid w:val="00567A1E"/>
    <w:rsid w:val="00571C77"/>
    <w:rsid w:val="00572C2C"/>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251A"/>
    <w:rsid w:val="00593B16"/>
    <w:rsid w:val="005960FA"/>
    <w:rsid w:val="00596DAD"/>
    <w:rsid w:val="0059704E"/>
    <w:rsid w:val="0059730D"/>
    <w:rsid w:val="005974EE"/>
    <w:rsid w:val="005A05F1"/>
    <w:rsid w:val="005A14C2"/>
    <w:rsid w:val="005A2D54"/>
    <w:rsid w:val="005A63E0"/>
    <w:rsid w:val="005A655F"/>
    <w:rsid w:val="005B060B"/>
    <w:rsid w:val="005B0930"/>
    <w:rsid w:val="005B2D20"/>
    <w:rsid w:val="005B32E2"/>
    <w:rsid w:val="005B3696"/>
    <w:rsid w:val="005B4BF8"/>
    <w:rsid w:val="005B5AEE"/>
    <w:rsid w:val="005B5C6F"/>
    <w:rsid w:val="005B6450"/>
    <w:rsid w:val="005B6628"/>
    <w:rsid w:val="005B7845"/>
    <w:rsid w:val="005B7E5C"/>
    <w:rsid w:val="005C0444"/>
    <w:rsid w:val="005C1576"/>
    <w:rsid w:val="005C2213"/>
    <w:rsid w:val="005C410E"/>
    <w:rsid w:val="005C4757"/>
    <w:rsid w:val="005C5979"/>
    <w:rsid w:val="005C5B25"/>
    <w:rsid w:val="005C76C9"/>
    <w:rsid w:val="005D0014"/>
    <w:rsid w:val="005D062D"/>
    <w:rsid w:val="005D091E"/>
    <w:rsid w:val="005D0989"/>
    <w:rsid w:val="005D2E3C"/>
    <w:rsid w:val="005D3958"/>
    <w:rsid w:val="005D60BA"/>
    <w:rsid w:val="005D6340"/>
    <w:rsid w:val="005D6A69"/>
    <w:rsid w:val="005D6FF6"/>
    <w:rsid w:val="005D7296"/>
    <w:rsid w:val="005D732B"/>
    <w:rsid w:val="005D76F8"/>
    <w:rsid w:val="005D7D11"/>
    <w:rsid w:val="005E2A43"/>
    <w:rsid w:val="005E32A1"/>
    <w:rsid w:val="005E33D8"/>
    <w:rsid w:val="005E42B5"/>
    <w:rsid w:val="005E7AC0"/>
    <w:rsid w:val="005F05E0"/>
    <w:rsid w:val="005F16F0"/>
    <w:rsid w:val="005F1CE8"/>
    <w:rsid w:val="005F1CE9"/>
    <w:rsid w:val="005F20BF"/>
    <w:rsid w:val="005F71E4"/>
    <w:rsid w:val="0060017A"/>
    <w:rsid w:val="00602B6E"/>
    <w:rsid w:val="006036DC"/>
    <w:rsid w:val="006037C1"/>
    <w:rsid w:val="00603874"/>
    <w:rsid w:val="00603B79"/>
    <w:rsid w:val="00604198"/>
    <w:rsid w:val="0060451D"/>
    <w:rsid w:val="00605069"/>
    <w:rsid w:val="006055FD"/>
    <w:rsid w:val="00605D23"/>
    <w:rsid w:val="00605F73"/>
    <w:rsid w:val="00611BF1"/>
    <w:rsid w:val="00612440"/>
    <w:rsid w:val="006128AB"/>
    <w:rsid w:val="00612952"/>
    <w:rsid w:val="006133A3"/>
    <w:rsid w:val="00613E64"/>
    <w:rsid w:val="0062124F"/>
    <w:rsid w:val="00621520"/>
    <w:rsid w:val="0062476A"/>
    <w:rsid w:val="00626FA2"/>
    <w:rsid w:val="00630FC2"/>
    <w:rsid w:val="00632C0C"/>
    <w:rsid w:val="006362F4"/>
    <w:rsid w:val="006376EB"/>
    <w:rsid w:val="00642043"/>
    <w:rsid w:val="00643D95"/>
    <w:rsid w:val="0064569B"/>
    <w:rsid w:val="006500D7"/>
    <w:rsid w:val="00650490"/>
    <w:rsid w:val="006506EF"/>
    <w:rsid w:val="00650EC0"/>
    <w:rsid w:val="00650EE0"/>
    <w:rsid w:val="006529EB"/>
    <w:rsid w:val="006539B9"/>
    <w:rsid w:val="00653C3E"/>
    <w:rsid w:val="00654CE2"/>
    <w:rsid w:val="006553E7"/>
    <w:rsid w:val="00656A98"/>
    <w:rsid w:val="00656C0A"/>
    <w:rsid w:val="00657036"/>
    <w:rsid w:val="00657A8E"/>
    <w:rsid w:val="006615C7"/>
    <w:rsid w:val="00661825"/>
    <w:rsid w:val="00661BC7"/>
    <w:rsid w:val="0066287B"/>
    <w:rsid w:val="00663C8F"/>
    <w:rsid w:val="00664A11"/>
    <w:rsid w:val="00664CAA"/>
    <w:rsid w:val="00665DD2"/>
    <w:rsid w:val="00665EB1"/>
    <w:rsid w:val="00665F4B"/>
    <w:rsid w:val="006672C3"/>
    <w:rsid w:val="0066737C"/>
    <w:rsid w:val="006729D5"/>
    <w:rsid w:val="00672D7F"/>
    <w:rsid w:val="00672E04"/>
    <w:rsid w:val="00673C1B"/>
    <w:rsid w:val="00674768"/>
    <w:rsid w:val="00675DD0"/>
    <w:rsid w:val="00676668"/>
    <w:rsid w:val="0068319D"/>
    <w:rsid w:val="006836F4"/>
    <w:rsid w:val="00684A70"/>
    <w:rsid w:val="00684AD1"/>
    <w:rsid w:val="00684E74"/>
    <w:rsid w:val="00685D87"/>
    <w:rsid w:val="00685E3C"/>
    <w:rsid w:val="00687179"/>
    <w:rsid w:val="00687962"/>
    <w:rsid w:val="006904D5"/>
    <w:rsid w:val="00690F60"/>
    <w:rsid w:val="00691EEA"/>
    <w:rsid w:val="006921C4"/>
    <w:rsid w:val="00693CD8"/>
    <w:rsid w:val="00694BA7"/>
    <w:rsid w:val="00694FA4"/>
    <w:rsid w:val="0069677C"/>
    <w:rsid w:val="00696922"/>
    <w:rsid w:val="006A13B8"/>
    <w:rsid w:val="006A1F29"/>
    <w:rsid w:val="006A246D"/>
    <w:rsid w:val="006A3793"/>
    <w:rsid w:val="006A394C"/>
    <w:rsid w:val="006A3B1E"/>
    <w:rsid w:val="006A40AA"/>
    <w:rsid w:val="006A6997"/>
    <w:rsid w:val="006A7CE2"/>
    <w:rsid w:val="006B0BA0"/>
    <w:rsid w:val="006B3D39"/>
    <w:rsid w:val="006B4A4E"/>
    <w:rsid w:val="006B4BC1"/>
    <w:rsid w:val="006B6D88"/>
    <w:rsid w:val="006B768D"/>
    <w:rsid w:val="006C0E14"/>
    <w:rsid w:val="006C0E20"/>
    <w:rsid w:val="006C0FF4"/>
    <w:rsid w:val="006C2C79"/>
    <w:rsid w:val="006C3592"/>
    <w:rsid w:val="006C4911"/>
    <w:rsid w:val="006C51A2"/>
    <w:rsid w:val="006C700C"/>
    <w:rsid w:val="006D2793"/>
    <w:rsid w:val="006D3B2F"/>
    <w:rsid w:val="006D5F28"/>
    <w:rsid w:val="006D7F72"/>
    <w:rsid w:val="006E0226"/>
    <w:rsid w:val="006E15FE"/>
    <w:rsid w:val="006E3389"/>
    <w:rsid w:val="006E3FED"/>
    <w:rsid w:val="006E42B7"/>
    <w:rsid w:val="006E6856"/>
    <w:rsid w:val="006E69C1"/>
    <w:rsid w:val="006E6DF0"/>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6233"/>
    <w:rsid w:val="0070709C"/>
    <w:rsid w:val="00710693"/>
    <w:rsid w:val="00713B1E"/>
    <w:rsid w:val="007175C4"/>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22FD"/>
    <w:rsid w:val="00744630"/>
    <w:rsid w:val="00745263"/>
    <w:rsid w:val="0075077D"/>
    <w:rsid w:val="00750C10"/>
    <w:rsid w:val="00750E5D"/>
    <w:rsid w:val="00753D9D"/>
    <w:rsid w:val="007547B2"/>
    <w:rsid w:val="0075565E"/>
    <w:rsid w:val="00757163"/>
    <w:rsid w:val="00757F48"/>
    <w:rsid w:val="00757F83"/>
    <w:rsid w:val="007602EA"/>
    <w:rsid w:val="0076269F"/>
    <w:rsid w:val="00765C85"/>
    <w:rsid w:val="0076665E"/>
    <w:rsid w:val="00766E11"/>
    <w:rsid w:val="00770985"/>
    <w:rsid w:val="00770A61"/>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86BF7"/>
    <w:rsid w:val="00792477"/>
    <w:rsid w:val="00792613"/>
    <w:rsid w:val="00792C84"/>
    <w:rsid w:val="007944F7"/>
    <w:rsid w:val="00794E4C"/>
    <w:rsid w:val="00795F89"/>
    <w:rsid w:val="007967C2"/>
    <w:rsid w:val="007A166C"/>
    <w:rsid w:val="007A1F6A"/>
    <w:rsid w:val="007A2346"/>
    <w:rsid w:val="007A2595"/>
    <w:rsid w:val="007A4B6C"/>
    <w:rsid w:val="007A5D9A"/>
    <w:rsid w:val="007A7D38"/>
    <w:rsid w:val="007B01FF"/>
    <w:rsid w:val="007B0A18"/>
    <w:rsid w:val="007B0FCD"/>
    <w:rsid w:val="007B1D4F"/>
    <w:rsid w:val="007B210B"/>
    <w:rsid w:val="007B3746"/>
    <w:rsid w:val="007B3B5A"/>
    <w:rsid w:val="007B4B5A"/>
    <w:rsid w:val="007B6025"/>
    <w:rsid w:val="007B6071"/>
    <w:rsid w:val="007B7EF4"/>
    <w:rsid w:val="007C083F"/>
    <w:rsid w:val="007C1456"/>
    <w:rsid w:val="007C1BE2"/>
    <w:rsid w:val="007C315E"/>
    <w:rsid w:val="007C39EA"/>
    <w:rsid w:val="007C44E3"/>
    <w:rsid w:val="007C4623"/>
    <w:rsid w:val="007C4985"/>
    <w:rsid w:val="007C49DB"/>
    <w:rsid w:val="007C5892"/>
    <w:rsid w:val="007C640D"/>
    <w:rsid w:val="007C6663"/>
    <w:rsid w:val="007D07F2"/>
    <w:rsid w:val="007D2263"/>
    <w:rsid w:val="007D226D"/>
    <w:rsid w:val="007D24E0"/>
    <w:rsid w:val="007D3964"/>
    <w:rsid w:val="007D48DA"/>
    <w:rsid w:val="007D6C17"/>
    <w:rsid w:val="007E0CDD"/>
    <w:rsid w:val="007E1577"/>
    <w:rsid w:val="007E1D00"/>
    <w:rsid w:val="007E4729"/>
    <w:rsid w:val="007E4746"/>
    <w:rsid w:val="007E5D58"/>
    <w:rsid w:val="007E6DFD"/>
    <w:rsid w:val="007E7FD7"/>
    <w:rsid w:val="007F00D0"/>
    <w:rsid w:val="007F172F"/>
    <w:rsid w:val="007F2BBC"/>
    <w:rsid w:val="007F3331"/>
    <w:rsid w:val="007F3C96"/>
    <w:rsid w:val="007F62BA"/>
    <w:rsid w:val="007F65DF"/>
    <w:rsid w:val="008000D7"/>
    <w:rsid w:val="008020ED"/>
    <w:rsid w:val="0080339B"/>
    <w:rsid w:val="00803ED9"/>
    <w:rsid w:val="00804375"/>
    <w:rsid w:val="00806060"/>
    <w:rsid w:val="00806A68"/>
    <w:rsid w:val="00807A99"/>
    <w:rsid w:val="008109C3"/>
    <w:rsid w:val="00810AA0"/>
    <w:rsid w:val="00810DC2"/>
    <w:rsid w:val="008110E5"/>
    <w:rsid w:val="0081162B"/>
    <w:rsid w:val="00812CA4"/>
    <w:rsid w:val="00814691"/>
    <w:rsid w:val="00814E04"/>
    <w:rsid w:val="0081579D"/>
    <w:rsid w:val="008161B6"/>
    <w:rsid w:val="008164ED"/>
    <w:rsid w:val="008166DD"/>
    <w:rsid w:val="00816C63"/>
    <w:rsid w:val="00816E6F"/>
    <w:rsid w:val="008173AB"/>
    <w:rsid w:val="0081770E"/>
    <w:rsid w:val="00817A7F"/>
    <w:rsid w:val="00821525"/>
    <w:rsid w:val="0082284C"/>
    <w:rsid w:val="0082562C"/>
    <w:rsid w:val="0082569E"/>
    <w:rsid w:val="00827E4D"/>
    <w:rsid w:val="00832320"/>
    <w:rsid w:val="0083482C"/>
    <w:rsid w:val="00835A46"/>
    <w:rsid w:val="00836B54"/>
    <w:rsid w:val="008377D7"/>
    <w:rsid w:val="00837F2B"/>
    <w:rsid w:val="00841AB2"/>
    <w:rsid w:val="00843E25"/>
    <w:rsid w:val="00844466"/>
    <w:rsid w:val="00846A60"/>
    <w:rsid w:val="00846F35"/>
    <w:rsid w:val="008470C2"/>
    <w:rsid w:val="008476BF"/>
    <w:rsid w:val="008479EA"/>
    <w:rsid w:val="008513C6"/>
    <w:rsid w:val="0085182D"/>
    <w:rsid w:val="00851AE5"/>
    <w:rsid w:val="00852077"/>
    <w:rsid w:val="00852E6C"/>
    <w:rsid w:val="00852F1A"/>
    <w:rsid w:val="00853906"/>
    <w:rsid w:val="00854124"/>
    <w:rsid w:val="008567DD"/>
    <w:rsid w:val="008600DC"/>
    <w:rsid w:val="008600E5"/>
    <w:rsid w:val="008606DF"/>
    <w:rsid w:val="008610EF"/>
    <w:rsid w:val="0086152B"/>
    <w:rsid w:val="00861C10"/>
    <w:rsid w:val="00862ACD"/>
    <w:rsid w:val="00866545"/>
    <w:rsid w:val="00866BE1"/>
    <w:rsid w:val="0087222A"/>
    <w:rsid w:val="008727B5"/>
    <w:rsid w:val="00872A34"/>
    <w:rsid w:val="00872CF1"/>
    <w:rsid w:val="00872E27"/>
    <w:rsid w:val="00873405"/>
    <w:rsid w:val="0087383D"/>
    <w:rsid w:val="00875BDB"/>
    <w:rsid w:val="00875D4D"/>
    <w:rsid w:val="0087766C"/>
    <w:rsid w:val="0088060D"/>
    <w:rsid w:val="00882C98"/>
    <w:rsid w:val="00884F11"/>
    <w:rsid w:val="00884F6D"/>
    <w:rsid w:val="00885BE3"/>
    <w:rsid w:val="00885DE3"/>
    <w:rsid w:val="00885E99"/>
    <w:rsid w:val="008864F5"/>
    <w:rsid w:val="0088719E"/>
    <w:rsid w:val="00891E19"/>
    <w:rsid w:val="00892EA0"/>
    <w:rsid w:val="008932F1"/>
    <w:rsid w:val="008941A8"/>
    <w:rsid w:val="00894A3E"/>
    <w:rsid w:val="0089696D"/>
    <w:rsid w:val="00896AC1"/>
    <w:rsid w:val="0089745E"/>
    <w:rsid w:val="00897DAC"/>
    <w:rsid w:val="008A0EF2"/>
    <w:rsid w:val="008A2019"/>
    <w:rsid w:val="008A33A5"/>
    <w:rsid w:val="008A3BAA"/>
    <w:rsid w:val="008A3CC9"/>
    <w:rsid w:val="008A48D9"/>
    <w:rsid w:val="008A4D6F"/>
    <w:rsid w:val="008A50B0"/>
    <w:rsid w:val="008A62A4"/>
    <w:rsid w:val="008A648D"/>
    <w:rsid w:val="008A64CC"/>
    <w:rsid w:val="008A6C27"/>
    <w:rsid w:val="008B0B09"/>
    <w:rsid w:val="008B0B5E"/>
    <w:rsid w:val="008B2117"/>
    <w:rsid w:val="008B22C5"/>
    <w:rsid w:val="008B2B33"/>
    <w:rsid w:val="008B34A5"/>
    <w:rsid w:val="008B3D96"/>
    <w:rsid w:val="008B3F48"/>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0A4"/>
    <w:rsid w:val="008D4780"/>
    <w:rsid w:val="008D6E65"/>
    <w:rsid w:val="008D7B77"/>
    <w:rsid w:val="008E03CD"/>
    <w:rsid w:val="008E0DC1"/>
    <w:rsid w:val="008E0F01"/>
    <w:rsid w:val="008E0F95"/>
    <w:rsid w:val="008E11DE"/>
    <w:rsid w:val="008E1632"/>
    <w:rsid w:val="008E16E5"/>
    <w:rsid w:val="008E2AAF"/>
    <w:rsid w:val="008E3E48"/>
    <w:rsid w:val="008E4769"/>
    <w:rsid w:val="008E4A06"/>
    <w:rsid w:val="008E5339"/>
    <w:rsid w:val="008F0E02"/>
    <w:rsid w:val="008F0F52"/>
    <w:rsid w:val="008F1904"/>
    <w:rsid w:val="008F2F0F"/>
    <w:rsid w:val="008F6D4D"/>
    <w:rsid w:val="00900D56"/>
    <w:rsid w:val="00901636"/>
    <w:rsid w:val="00901BC4"/>
    <w:rsid w:val="00903450"/>
    <w:rsid w:val="00905F7A"/>
    <w:rsid w:val="00906F92"/>
    <w:rsid w:val="00907713"/>
    <w:rsid w:val="00907F9D"/>
    <w:rsid w:val="009113F9"/>
    <w:rsid w:val="00911408"/>
    <w:rsid w:val="0091204C"/>
    <w:rsid w:val="0091278E"/>
    <w:rsid w:val="009132FB"/>
    <w:rsid w:val="0091478B"/>
    <w:rsid w:val="00914C64"/>
    <w:rsid w:val="00914E90"/>
    <w:rsid w:val="009155F4"/>
    <w:rsid w:val="00915797"/>
    <w:rsid w:val="00917568"/>
    <w:rsid w:val="00917ABD"/>
    <w:rsid w:val="00917BB5"/>
    <w:rsid w:val="00917E9B"/>
    <w:rsid w:val="009203F1"/>
    <w:rsid w:val="009205DC"/>
    <w:rsid w:val="00921D28"/>
    <w:rsid w:val="00922045"/>
    <w:rsid w:val="00922639"/>
    <w:rsid w:val="0092361B"/>
    <w:rsid w:val="009239A4"/>
    <w:rsid w:val="0092403D"/>
    <w:rsid w:val="009244A1"/>
    <w:rsid w:val="00924738"/>
    <w:rsid w:val="00925623"/>
    <w:rsid w:val="00926034"/>
    <w:rsid w:val="00926E68"/>
    <w:rsid w:val="00927D74"/>
    <w:rsid w:val="00930A3F"/>
    <w:rsid w:val="00930FB7"/>
    <w:rsid w:val="009312BD"/>
    <w:rsid w:val="0093177B"/>
    <w:rsid w:val="00931C8A"/>
    <w:rsid w:val="0093227A"/>
    <w:rsid w:val="009324F4"/>
    <w:rsid w:val="0093330A"/>
    <w:rsid w:val="009346C2"/>
    <w:rsid w:val="00935BCD"/>
    <w:rsid w:val="00935E72"/>
    <w:rsid w:val="009375D6"/>
    <w:rsid w:val="00937996"/>
    <w:rsid w:val="00944C45"/>
    <w:rsid w:val="00944DCB"/>
    <w:rsid w:val="00946BEF"/>
    <w:rsid w:val="00946F67"/>
    <w:rsid w:val="00947450"/>
    <w:rsid w:val="00947D12"/>
    <w:rsid w:val="009506B6"/>
    <w:rsid w:val="00950C89"/>
    <w:rsid w:val="0095118C"/>
    <w:rsid w:val="00953007"/>
    <w:rsid w:val="00953736"/>
    <w:rsid w:val="0095514B"/>
    <w:rsid w:val="00957001"/>
    <w:rsid w:val="00960591"/>
    <w:rsid w:val="0096068F"/>
    <w:rsid w:val="00960809"/>
    <w:rsid w:val="00961E7C"/>
    <w:rsid w:val="00962479"/>
    <w:rsid w:val="00963C60"/>
    <w:rsid w:val="00963E00"/>
    <w:rsid w:val="00963F82"/>
    <w:rsid w:val="0096502E"/>
    <w:rsid w:val="00966396"/>
    <w:rsid w:val="0096653B"/>
    <w:rsid w:val="0097055D"/>
    <w:rsid w:val="00971B48"/>
    <w:rsid w:val="00971B66"/>
    <w:rsid w:val="009726A9"/>
    <w:rsid w:val="009726D9"/>
    <w:rsid w:val="009735F6"/>
    <w:rsid w:val="00974167"/>
    <w:rsid w:val="00975F36"/>
    <w:rsid w:val="00976BBA"/>
    <w:rsid w:val="00976EEC"/>
    <w:rsid w:val="009775E8"/>
    <w:rsid w:val="00980C92"/>
    <w:rsid w:val="00981126"/>
    <w:rsid w:val="009813B1"/>
    <w:rsid w:val="00981726"/>
    <w:rsid w:val="0098464F"/>
    <w:rsid w:val="00984F2F"/>
    <w:rsid w:val="009857F4"/>
    <w:rsid w:val="00986248"/>
    <w:rsid w:val="00990419"/>
    <w:rsid w:val="00991C18"/>
    <w:rsid w:val="009924C2"/>
    <w:rsid w:val="00992607"/>
    <w:rsid w:val="009940F4"/>
    <w:rsid w:val="0099491E"/>
    <w:rsid w:val="00994983"/>
    <w:rsid w:val="00996A7E"/>
    <w:rsid w:val="009971C2"/>
    <w:rsid w:val="00997F28"/>
    <w:rsid w:val="009A3680"/>
    <w:rsid w:val="009A41AE"/>
    <w:rsid w:val="009B0DEE"/>
    <w:rsid w:val="009B143F"/>
    <w:rsid w:val="009B1BB0"/>
    <w:rsid w:val="009B24A5"/>
    <w:rsid w:val="009B37B0"/>
    <w:rsid w:val="009B53B1"/>
    <w:rsid w:val="009B5927"/>
    <w:rsid w:val="009B6100"/>
    <w:rsid w:val="009C0825"/>
    <w:rsid w:val="009C0EE1"/>
    <w:rsid w:val="009C1B36"/>
    <w:rsid w:val="009C4AB9"/>
    <w:rsid w:val="009C5D68"/>
    <w:rsid w:val="009C6393"/>
    <w:rsid w:val="009C63E9"/>
    <w:rsid w:val="009C6E1E"/>
    <w:rsid w:val="009C7B2E"/>
    <w:rsid w:val="009D09E0"/>
    <w:rsid w:val="009D0C23"/>
    <w:rsid w:val="009D1AD3"/>
    <w:rsid w:val="009D2514"/>
    <w:rsid w:val="009D2F61"/>
    <w:rsid w:val="009D366A"/>
    <w:rsid w:val="009D41A9"/>
    <w:rsid w:val="009D562C"/>
    <w:rsid w:val="009D6138"/>
    <w:rsid w:val="009D64DB"/>
    <w:rsid w:val="009E230F"/>
    <w:rsid w:val="009E277B"/>
    <w:rsid w:val="009E2B3E"/>
    <w:rsid w:val="009E382F"/>
    <w:rsid w:val="009E6A51"/>
    <w:rsid w:val="009E6B99"/>
    <w:rsid w:val="009F0EF0"/>
    <w:rsid w:val="009F0FAD"/>
    <w:rsid w:val="009F1F4E"/>
    <w:rsid w:val="009F24A8"/>
    <w:rsid w:val="009F559C"/>
    <w:rsid w:val="009F7BAC"/>
    <w:rsid w:val="00A01A61"/>
    <w:rsid w:val="00A01A98"/>
    <w:rsid w:val="00A0302D"/>
    <w:rsid w:val="00A03D91"/>
    <w:rsid w:val="00A0421C"/>
    <w:rsid w:val="00A05DB0"/>
    <w:rsid w:val="00A05F37"/>
    <w:rsid w:val="00A06039"/>
    <w:rsid w:val="00A062FF"/>
    <w:rsid w:val="00A06B9E"/>
    <w:rsid w:val="00A07DF8"/>
    <w:rsid w:val="00A10761"/>
    <w:rsid w:val="00A11E93"/>
    <w:rsid w:val="00A11FB0"/>
    <w:rsid w:val="00A12343"/>
    <w:rsid w:val="00A12497"/>
    <w:rsid w:val="00A126D1"/>
    <w:rsid w:val="00A13A16"/>
    <w:rsid w:val="00A156EC"/>
    <w:rsid w:val="00A1635F"/>
    <w:rsid w:val="00A16535"/>
    <w:rsid w:val="00A16DAB"/>
    <w:rsid w:val="00A20438"/>
    <w:rsid w:val="00A23955"/>
    <w:rsid w:val="00A24325"/>
    <w:rsid w:val="00A2771E"/>
    <w:rsid w:val="00A303DF"/>
    <w:rsid w:val="00A32AF8"/>
    <w:rsid w:val="00A3478B"/>
    <w:rsid w:val="00A3507C"/>
    <w:rsid w:val="00A35E50"/>
    <w:rsid w:val="00A364D8"/>
    <w:rsid w:val="00A36C59"/>
    <w:rsid w:val="00A377FD"/>
    <w:rsid w:val="00A37E03"/>
    <w:rsid w:val="00A40368"/>
    <w:rsid w:val="00A40C7B"/>
    <w:rsid w:val="00A42840"/>
    <w:rsid w:val="00A43514"/>
    <w:rsid w:val="00A436F8"/>
    <w:rsid w:val="00A44468"/>
    <w:rsid w:val="00A44E32"/>
    <w:rsid w:val="00A45CC1"/>
    <w:rsid w:val="00A5018C"/>
    <w:rsid w:val="00A50B7F"/>
    <w:rsid w:val="00A50D55"/>
    <w:rsid w:val="00A5353E"/>
    <w:rsid w:val="00A53FC8"/>
    <w:rsid w:val="00A542BE"/>
    <w:rsid w:val="00A54553"/>
    <w:rsid w:val="00A555C4"/>
    <w:rsid w:val="00A565AD"/>
    <w:rsid w:val="00A566E3"/>
    <w:rsid w:val="00A57874"/>
    <w:rsid w:val="00A57AA3"/>
    <w:rsid w:val="00A61913"/>
    <w:rsid w:val="00A625C7"/>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424"/>
    <w:rsid w:val="00A8559D"/>
    <w:rsid w:val="00A85EB7"/>
    <w:rsid w:val="00A866EA"/>
    <w:rsid w:val="00A900C3"/>
    <w:rsid w:val="00A915B6"/>
    <w:rsid w:val="00A918D2"/>
    <w:rsid w:val="00A924CB"/>
    <w:rsid w:val="00A933FC"/>
    <w:rsid w:val="00A94DFE"/>
    <w:rsid w:val="00A97087"/>
    <w:rsid w:val="00AA0B4D"/>
    <w:rsid w:val="00AA28C9"/>
    <w:rsid w:val="00AA2D0E"/>
    <w:rsid w:val="00AA3208"/>
    <w:rsid w:val="00AA4AD6"/>
    <w:rsid w:val="00AA5D05"/>
    <w:rsid w:val="00AA64F7"/>
    <w:rsid w:val="00AB2730"/>
    <w:rsid w:val="00AB2B48"/>
    <w:rsid w:val="00AB3F67"/>
    <w:rsid w:val="00AB42D8"/>
    <w:rsid w:val="00AB4BF7"/>
    <w:rsid w:val="00AB6E3C"/>
    <w:rsid w:val="00AB77BA"/>
    <w:rsid w:val="00AC1780"/>
    <w:rsid w:val="00AC187C"/>
    <w:rsid w:val="00AC1D97"/>
    <w:rsid w:val="00AC709D"/>
    <w:rsid w:val="00AC7FCC"/>
    <w:rsid w:val="00AD0A8E"/>
    <w:rsid w:val="00AD1409"/>
    <w:rsid w:val="00AD1AA8"/>
    <w:rsid w:val="00AD588C"/>
    <w:rsid w:val="00AD6E8E"/>
    <w:rsid w:val="00AD6FF8"/>
    <w:rsid w:val="00AD7E82"/>
    <w:rsid w:val="00AE0C1E"/>
    <w:rsid w:val="00AE1349"/>
    <w:rsid w:val="00AE227A"/>
    <w:rsid w:val="00AE6409"/>
    <w:rsid w:val="00AF0B7B"/>
    <w:rsid w:val="00AF2370"/>
    <w:rsid w:val="00AF5714"/>
    <w:rsid w:val="00AF5E02"/>
    <w:rsid w:val="00AF61FB"/>
    <w:rsid w:val="00AF6292"/>
    <w:rsid w:val="00AF6D64"/>
    <w:rsid w:val="00B02D04"/>
    <w:rsid w:val="00B03633"/>
    <w:rsid w:val="00B04691"/>
    <w:rsid w:val="00B04CDA"/>
    <w:rsid w:val="00B05E3A"/>
    <w:rsid w:val="00B109A6"/>
    <w:rsid w:val="00B11D8D"/>
    <w:rsid w:val="00B1275C"/>
    <w:rsid w:val="00B12CF2"/>
    <w:rsid w:val="00B1395B"/>
    <w:rsid w:val="00B139B0"/>
    <w:rsid w:val="00B141E0"/>
    <w:rsid w:val="00B169B8"/>
    <w:rsid w:val="00B1756D"/>
    <w:rsid w:val="00B17CBD"/>
    <w:rsid w:val="00B17F37"/>
    <w:rsid w:val="00B2047E"/>
    <w:rsid w:val="00B20663"/>
    <w:rsid w:val="00B22632"/>
    <w:rsid w:val="00B22B3F"/>
    <w:rsid w:val="00B231FE"/>
    <w:rsid w:val="00B241C1"/>
    <w:rsid w:val="00B249E6"/>
    <w:rsid w:val="00B25273"/>
    <w:rsid w:val="00B254F4"/>
    <w:rsid w:val="00B265CF"/>
    <w:rsid w:val="00B27921"/>
    <w:rsid w:val="00B31F75"/>
    <w:rsid w:val="00B32797"/>
    <w:rsid w:val="00B32F8C"/>
    <w:rsid w:val="00B33737"/>
    <w:rsid w:val="00B34692"/>
    <w:rsid w:val="00B365CB"/>
    <w:rsid w:val="00B36D34"/>
    <w:rsid w:val="00B41364"/>
    <w:rsid w:val="00B417DC"/>
    <w:rsid w:val="00B41F3A"/>
    <w:rsid w:val="00B43470"/>
    <w:rsid w:val="00B443CC"/>
    <w:rsid w:val="00B44488"/>
    <w:rsid w:val="00B4643D"/>
    <w:rsid w:val="00B47E63"/>
    <w:rsid w:val="00B51C0E"/>
    <w:rsid w:val="00B51DC0"/>
    <w:rsid w:val="00B5200C"/>
    <w:rsid w:val="00B52F8F"/>
    <w:rsid w:val="00B53880"/>
    <w:rsid w:val="00B546CF"/>
    <w:rsid w:val="00B56ED8"/>
    <w:rsid w:val="00B56FAA"/>
    <w:rsid w:val="00B57159"/>
    <w:rsid w:val="00B5798D"/>
    <w:rsid w:val="00B6075A"/>
    <w:rsid w:val="00B6273D"/>
    <w:rsid w:val="00B639A6"/>
    <w:rsid w:val="00B6410D"/>
    <w:rsid w:val="00B65C8F"/>
    <w:rsid w:val="00B66912"/>
    <w:rsid w:val="00B7015C"/>
    <w:rsid w:val="00B71037"/>
    <w:rsid w:val="00B73C75"/>
    <w:rsid w:val="00B80463"/>
    <w:rsid w:val="00B80B04"/>
    <w:rsid w:val="00B81F94"/>
    <w:rsid w:val="00B8274F"/>
    <w:rsid w:val="00B834B3"/>
    <w:rsid w:val="00B83563"/>
    <w:rsid w:val="00B83919"/>
    <w:rsid w:val="00B83BB3"/>
    <w:rsid w:val="00B83DE5"/>
    <w:rsid w:val="00B83FB1"/>
    <w:rsid w:val="00B84B29"/>
    <w:rsid w:val="00B85171"/>
    <w:rsid w:val="00B8568B"/>
    <w:rsid w:val="00B8723A"/>
    <w:rsid w:val="00B9031C"/>
    <w:rsid w:val="00B9095F"/>
    <w:rsid w:val="00B90D75"/>
    <w:rsid w:val="00B91046"/>
    <w:rsid w:val="00B913A5"/>
    <w:rsid w:val="00B91CE8"/>
    <w:rsid w:val="00B93765"/>
    <w:rsid w:val="00B93E4A"/>
    <w:rsid w:val="00BA2735"/>
    <w:rsid w:val="00BA3A6A"/>
    <w:rsid w:val="00BA49B5"/>
    <w:rsid w:val="00BA4B37"/>
    <w:rsid w:val="00BB0B68"/>
    <w:rsid w:val="00BB120B"/>
    <w:rsid w:val="00BB2278"/>
    <w:rsid w:val="00BB33D9"/>
    <w:rsid w:val="00BB3FBF"/>
    <w:rsid w:val="00BB43C3"/>
    <w:rsid w:val="00BB4A4E"/>
    <w:rsid w:val="00BB5543"/>
    <w:rsid w:val="00BB63D1"/>
    <w:rsid w:val="00BB6D37"/>
    <w:rsid w:val="00BB7BDF"/>
    <w:rsid w:val="00BC00E8"/>
    <w:rsid w:val="00BC0FAF"/>
    <w:rsid w:val="00BC105F"/>
    <w:rsid w:val="00BC143F"/>
    <w:rsid w:val="00BC3238"/>
    <w:rsid w:val="00BC3306"/>
    <w:rsid w:val="00BC367B"/>
    <w:rsid w:val="00BC632D"/>
    <w:rsid w:val="00BC6823"/>
    <w:rsid w:val="00BC6838"/>
    <w:rsid w:val="00BC7566"/>
    <w:rsid w:val="00BD0F15"/>
    <w:rsid w:val="00BD0F49"/>
    <w:rsid w:val="00BD2273"/>
    <w:rsid w:val="00BD2A7F"/>
    <w:rsid w:val="00BD2FFA"/>
    <w:rsid w:val="00BD39D1"/>
    <w:rsid w:val="00BD458E"/>
    <w:rsid w:val="00BD525D"/>
    <w:rsid w:val="00BD55FD"/>
    <w:rsid w:val="00BD72AE"/>
    <w:rsid w:val="00BD79E0"/>
    <w:rsid w:val="00BE038B"/>
    <w:rsid w:val="00BE0D35"/>
    <w:rsid w:val="00BE2FB5"/>
    <w:rsid w:val="00BE63A1"/>
    <w:rsid w:val="00BE759D"/>
    <w:rsid w:val="00BE7C55"/>
    <w:rsid w:val="00BF0A9C"/>
    <w:rsid w:val="00BF12A4"/>
    <w:rsid w:val="00BF1E32"/>
    <w:rsid w:val="00BF207A"/>
    <w:rsid w:val="00BF2219"/>
    <w:rsid w:val="00BF22DB"/>
    <w:rsid w:val="00BF2995"/>
    <w:rsid w:val="00BF6B2B"/>
    <w:rsid w:val="00BF6C5D"/>
    <w:rsid w:val="00C0040B"/>
    <w:rsid w:val="00C006AE"/>
    <w:rsid w:val="00C007DF"/>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4A2"/>
    <w:rsid w:val="00C23C93"/>
    <w:rsid w:val="00C23D99"/>
    <w:rsid w:val="00C24C7B"/>
    <w:rsid w:val="00C27072"/>
    <w:rsid w:val="00C277E9"/>
    <w:rsid w:val="00C2787E"/>
    <w:rsid w:val="00C315D2"/>
    <w:rsid w:val="00C34E6D"/>
    <w:rsid w:val="00C36139"/>
    <w:rsid w:val="00C364CB"/>
    <w:rsid w:val="00C37EB6"/>
    <w:rsid w:val="00C44550"/>
    <w:rsid w:val="00C45585"/>
    <w:rsid w:val="00C51044"/>
    <w:rsid w:val="00C5692D"/>
    <w:rsid w:val="00C622BB"/>
    <w:rsid w:val="00C626E0"/>
    <w:rsid w:val="00C63159"/>
    <w:rsid w:val="00C63311"/>
    <w:rsid w:val="00C64A44"/>
    <w:rsid w:val="00C64C9F"/>
    <w:rsid w:val="00C657B2"/>
    <w:rsid w:val="00C679E0"/>
    <w:rsid w:val="00C707DF"/>
    <w:rsid w:val="00C70B42"/>
    <w:rsid w:val="00C7232C"/>
    <w:rsid w:val="00C725F0"/>
    <w:rsid w:val="00C746B2"/>
    <w:rsid w:val="00C752AB"/>
    <w:rsid w:val="00C764A2"/>
    <w:rsid w:val="00C774B3"/>
    <w:rsid w:val="00C77536"/>
    <w:rsid w:val="00C77B12"/>
    <w:rsid w:val="00C800DF"/>
    <w:rsid w:val="00C8011E"/>
    <w:rsid w:val="00C80E86"/>
    <w:rsid w:val="00C829DB"/>
    <w:rsid w:val="00C83B54"/>
    <w:rsid w:val="00C84531"/>
    <w:rsid w:val="00C84A8A"/>
    <w:rsid w:val="00C85113"/>
    <w:rsid w:val="00C85B07"/>
    <w:rsid w:val="00C85CF5"/>
    <w:rsid w:val="00C86076"/>
    <w:rsid w:val="00C86F83"/>
    <w:rsid w:val="00C87876"/>
    <w:rsid w:val="00C91244"/>
    <w:rsid w:val="00C917D5"/>
    <w:rsid w:val="00C91DBB"/>
    <w:rsid w:val="00C92271"/>
    <w:rsid w:val="00C929CD"/>
    <w:rsid w:val="00C942EB"/>
    <w:rsid w:val="00C950D8"/>
    <w:rsid w:val="00C95364"/>
    <w:rsid w:val="00C9783E"/>
    <w:rsid w:val="00C97BB8"/>
    <w:rsid w:val="00CA2A9C"/>
    <w:rsid w:val="00CA454C"/>
    <w:rsid w:val="00CA4BAA"/>
    <w:rsid w:val="00CA5A45"/>
    <w:rsid w:val="00CA5DD8"/>
    <w:rsid w:val="00CA5ED5"/>
    <w:rsid w:val="00CA6886"/>
    <w:rsid w:val="00CA6E21"/>
    <w:rsid w:val="00CA71C1"/>
    <w:rsid w:val="00CA7CB1"/>
    <w:rsid w:val="00CB1728"/>
    <w:rsid w:val="00CB1C88"/>
    <w:rsid w:val="00CB26D8"/>
    <w:rsid w:val="00CB276B"/>
    <w:rsid w:val="00CB2DF8"/>
    <w:rsid w:val="00CB3F94"/>
    <w:rsid w:val="00CB4258"/>
    <w:rsid w:val="00CB5546"/>
    <w:rsid w:val="00CB6292"/>
    <w:rsid w:val="00CB6C4A"/>
    <w:rsid w:val="00CC12B9"/>
    <w:rsid w:val="00CC2D89"/>
    <w:rsid w:val="00CC344D"/>
    <w:rsid w:val="00CC387A"/>
    <w:rsid w:val="00CC473E"/>
    <w:rsid w:val="00CC5E13"/>
    <w:rsid w:val="00CC6BF5"/>
    <w:rsid w:val="00CC74C1"/>
    <w:rsid w:val="00CD0051"/>
    <w:rsid w:val="00CD0FC7"/>
    <w:rsid w:val="00CD2232"/>
    <w:rsid w:val="00CD3909"/>
    <w:rsid w:val="00CD3ABE"/>
    <w:rsid w:val="00CD418C"/>
    <w:rsid w:val="00CD46D4"/>
    <w:rsid w:val="00CD57E0"/>
    <w:rsid w:val="00CD65C0"/>
    <w:rsid w:val="00CE0664"/>
    <w:rsid w:val="00CE091A"/>
    <w:rsid w:val="00CE0C44"/>
    <w:rsid w:val="00CE179B"/>
    <w:rsid w:val="00CE1F35"/>
    <w:rsid w:val="00CE20EC"/>
    <w:rsid w:val="00CE3A26"/>
    <w:rsid w:val="00CE4238"/>
    <w:rsid w:val="00CE6326"/>
    <w:rsid w:val="00CE7338"/>
    <w:rsid w:val="00CE73A5"/>
    <w:rsid w:val="00CF2CE6"/>
    <w:rsid w:val="00CF3C71"/>
    <w:rsid w:val="00CF4278"/>
    <w:rsid w:val="00CF4B55"/>
    <w:rsid w:val="00CF503E"/>
    <w:rsid w:val="00CF5B04"/>
    <w:rsid w:val="00CF6CE0"/>
    <w:rsid w:val="00D0297F"/>
    <w:rsid w:val="00D02EB7"/>
    <w:rsid w:val="00D047E5"/>
    <w:rsid w:val="00D048AF"/>
    <w:rsid w:val="00D0673D"/>
    <w:rsid w:val="00D072B0"/>
    <w:rsid w:val="00D109B3"/>
    <w:rsid w:val="00D11226"/>
    <w:rsid w:val="00D11476"/>
    <w:rsid w:val="00D122C4"/>
    <w:rsid w:val="00D124A3"/>
    <w:rsid w:val="00D12A9A"/>
    <w:rsid w:val="00D146C3"/>
    <w:rsid w:val="00D14E30"/>
    <w:rsid w:val="00D15899"/>
    <w:rsid w:val="00D15ACB"/>
    <w:rsid w:val="00D168CF"/>
    <w:rsid w:val="00D16A61"/>
    <w:rsid w:val="00D1776F"/>
    <w:rsid w:val="00D177CC"/>
    <w:rsid w:val="00D20377"/>
    <w:rsid w:val="00D22112"/>
    <w:rsid w:val="00D22608"/>
    <w:rsid w:val="00D24341"/>
    <w:rsid w:val="00D256F3"/>
    <w:rsid w:val="00D25828"/>
    <w:rsid w:val="00D26059"/>
    <w:rsid w:val="00D26ED4"/>
    <w:rsid w:val="00D27B41"/>
    <w:rsid w:val="00D306B5"/>
    <w:rsid w:val="00D307D9"/>
    <w:rsid w:val="00D3116E"/>
    <w:rsid w:val="00D33624"/>
    <w:rsid w:val="00D3364B"/>
    <w:rsid w:val="00D34600"/>
    <w:rsid w:val="00D34768"/>
    <w:rsid w:val="00D349C3"/>
    <w:rsid w:val="00D34EEF"/>
    <w:rsid w:val="00D35CC2"/>
    <w:rsid w:val="00D364D3"/>
    <w:rsid w:val="00D37AE7"/>
    <w:rsid w:val="00D416EB"/>
    <w:rsid w:val="00D4665A"/>
    <w:rsid w:val="00D46B18"/>
    <w:rsid w:val="00D50395"/>
    <w:rsid w:val="00D50694"/>
    <w:rsid w:val="00D52754"/>
    <w:rsid w:val="00D5395D"/>
    <w:rsid w:val="00D53D60"/>
    <w:rsid w:val="00D541CA"/>
    <w:rsid w:val="00D56BAD"/>
    <w:rsid w:val="00D57691"/>
    <w:rsid w:val="00D5787C"/>
    <w:rsid w:val="00D62CC6"/>
    <w:rsid w:val="00D64039"/>
    <w:rsid w:val="00D66E2D"/>
    <w:rsid w:val="00D67BC9"/>
    <w:rsid w:val="00D70802"/>
    <w:rsid w:val="00D73FA5"/>
    <w:rsid w:val="00D743B8"/>
    <w:rsid w:val="00D747D3"/>
    <w:rsid w:val="00D75242"/>
    <w:rsid w:val="00D75AD7"/>
    <w:rsid w:val="00D809E9"/>
    <w:rsid w:val="00D81CF4"/>
    <w:rsid w:val="00D8343A"/>
    <w:rsid w:val="00D8456B"/>
    <w:rsid w:val="00D84AC2"/>
    <w:rsid w:val="00D85D05"/>
    <w:rsid w:val="00D85D5D"/>
    <w:rsid w:val="00D860EB"/>
    <w:rsid w:val="00D87C31"/>
    <w:rsid w:val="00D9006C"/>
    <w:rsid w:val="00D90C25"/>
    <w:rsid w:val="00D9122A"/>
    <w:rsid w:val="00D91251"/>
    <w:rsid w:val="00D9245E"/>
    <w:rsid w:val="00D926D3"/>
    <w:rsid w:val="00D93319"/>
    <w:rsid w:val="00D9574A"/>
    <w:rsid w:val="00D964AC"/>
    <w:rsid w:val="00DA1C75"/>
    <w:rsid w:val="00DA28AF"/>
    <w:rsid w:val="00DA496D"/>
    <w:rsid w:val="00DA49B4"/>
    <w:rsid w:val="00DA4BE8"/>
    <w:rsid w:val="00DA4C30"/>
    <w:rsid w:val="00DA56A8"/>
    <w:rsid w:val="00DA64DD"/>
    <w:rsid w:val="00DA6AB7"/>
    <w:rsid w:val="00DA7B72"/>
    <w:rsid w:val="00DA7D91"/>
    <w:rsid w:val="00DB020D"/>
    <w:rsid w:val="00DB0E18"/>
    <w:rsid w:val="00DB2C40"/>
    <w:rsid w:val="00DB2F11"/>
    <w:rsid w:val="00DB5E2D"/>
    <w:rsid w:val="00DC03BB"/>
    <w:rsid w:val="00DC0E47"/>
    <w:rsid w:val="00DC1EEC"/>
    <w:rsid w:val="00DC22B4"/>
    <w:rsid w:val="00DC3703"/>
    <w:rsid w:val="00DC3A83"/>
    <w:rsid w:val="00DC59DF"/>
    <w:rsid w:val="00DC7009"/>
    <w:rsid w:val="00DD102D"/>
    <w:rsid w:val="00DD132A"/>
    <w:rsid w:val="00DD3140"/>
    <w:rsid w:val="00DD4666"/>
    <w:rsid w:val="00DD6BC7"/>
    <w:rsid w:val="00DD6D72"/>
    <w:rsid w:val="00DD7F81"/>
    <w:rsid w:val="00DE04BA"/>
    <w:rsid w:val="00DE1A49"/>
    <w:rsid w:val="00DE2648"/>
    <w:rsid w:val="00DE2935"/>
    <w:rsid w:val="00DE3AF3"/>
    <w:rsid w:val="00DE5498"/>
    <w:rsid w:val="00DE57DA"/>
    <w:rsid w:val="00DE60F6"/>
    <w:rsid w:val="00DE69BF"/>
    <w:rsid w:val="00DE701C"/>
    <w:rsid w:val="00DE786B"/>
    <w:rsid w:val="00DE7A6D"/>
    <w:rsid w:val="00DE7FC2"/>
    <w:rsid w:val="00DF2BC4"/>
    <w:rsid w:val="00DF33AE"/>
    <w:rsid w:val="00DF3E83"/>
    <w:rsid w:val="00DF62FE"/>
    <w:rsid w:val="00E01786"/>
    <w:rsid w:val="00E03072"/>
    <w:rsid w:val="00E04E36"/>
    <w:rsid w:val="00E06701"/>
    <w:rsid w:val="00E077C0"/>
    <w:rsid w:val="00E07AFF"/>
    <w:rsid w:val="00E11074"/>
    <w:rsid w:val="00E12A92"/>
    <w:rsid w:val="00E136EC"/>
    <w:rsid w:val="00E14CCA"/>
    <w:rsid w:val="00E15000"/>
    <w:rsid w:val="00E1691D"/>
    <w:rsid w:val="00E20ABA"/>
    <w:rsid w:val="00E220EC"/>
    <w:rsid w:val="00E22695"/>
    <w:rsid w:val="00E22E85"/>
    <w:rsid w:val="00E23F7D"/>
    <w:rsid w:val="00E25CE6"/>
    <w:rsid w:val="00E271DA"/>
    <w:rsid w:val="00E30207"/>
    <w:rsid w:val="00E304AF"/>
    <w:rsid w:val="00E30E0E"/>
    <w:rsid w:val="00E321D3"/>
    <w:rsid w:val="00E32D64"/>
    <w:rsid w:val="00E35030"/>
    <w:rsid w:val="00E3579E"/>
    <w:rsid w:val="00E35C13"/>
    <w:rsid w:val="00E36D38"/>
    <w:rsid w:val="00E401AF"/>
    <w:rsid w:val="00E41088"/>
    <w:rsid w:val="00E42031"/>
    <w:rsid w:val="00E45F1E"/>
    <w:rsid w:val="00E46136"/>
    <w:rsid w:val="00E46638"/>
    <w:rsid w:val="00E477B0"/>
    <w:rsid w:val="00E50AE1"/>
    <w:rsid w:val="00E50CC6"/>
    <w:rsid w:val="00E513DC"/>
    <w:rsid w:val="00E516AB"/>
    <w:rsid w:val="00E51803"/>
    <w:rsid w:val="00E54176"/>
    <w:rsid w:val="00E55600"/>
    <w:rsid w:val="00E57F7E"/>
    <w:rsid w:val="00E6064C"/>
    <w:rsid w:val="00E6068F"/>
    <w:rsid w:val="00E62813"/>
    <w:rsid w:val="00E62920"/>
    <w:rsid w:val="00E6357F"/>
    <w:rsid w:val="00E6474B"/>
    <w:rsid w:val="00E64CD5"/>
    <w:rsid w:val="00E66D1F"/>
    <w:rsid w:val="00E715BC"/>
    <w:rsid w:val="00E72716"/>
    <w:rsid w:val="00E73F32"/>
    <w:rsid w:val="00E75384"/>
    <w:rsid w:val="00E7674D"/>
    <w:rsid w:val="00E76920"/>
    <w:rsid w:val="00E80A5B"/>
    <w:rsid w:val="00E81D41"/>
    <w:rsid w:val="00E83502"/>
    <w:rsid w:val="00E841D9"/>
    <w:rsid w:val="00E850CE"/>
    <w:rsid w:val="00E86951"/>
    <w:rsid w:val="00E872AC"/>
    <w:rsid w:val="00E91B58"/>
    <w:rsid w:val="00E9209E"/>
    <w:rsid w:val="00E930AF"/>
    <w:rsid w:val="00E94277"/>
    <w:rsid w:val="00E94A56"/>
    <w:rsid w:val="00E950DB"/>
    <w:rsid w:val="00E95763"/>
    <w:rsid w:val="00E9620D"/>
    <w:rsid w:val="00E96421"/>
    <w:rsid w:val="00E965B3"/>
    <w:rsid w:val="00E9680D"/>
    <w:rsid w:val="00EA02D9"/>
    <w:rsid w:val="00EA141E"/>
    <w:rsid w:val="00EA2E00"/>
    <w:rsid w:val="00EA3477"/>
    <w:rsid w:val="00EA4315"/>
    <w:rsid w:val="00EA4DB8"/>
    <w:rsid w:val="00EA5C91"/>
    <w:rsid w:val="00EA5FB2"/>
    <w:rsid w:val="00EA6D0F"/>
    <w:rsid w:val="00EA6DB8"/>
    <w:rsid w:val="00EB042E"/>
    <w:rsid w:val="00EB0C9E"/>
    <w:rsid w:val="00EB115F"/>
    <w:rsid w:val="00EB11FA"/>
    <w:rsid w:val="00EB32E8"/>
    <w:rsid w:val="00EB3C22"/>
    <w:rsid w:val="00EB403F"/>
    <w:rsid w:val="00EB52E6"/>
    <w:rsid w:val="00EB69F8"/>
    <w:rsid w:val="00EC04E4"/>
    <w:rsid w:val="00EC15BA"/>
    <w:rsid w:val="00EC2B77"/>
    <w:rsid w:val="00EC36E4"/>
    <w:rsid w:val="00EC3E3F"/>
    <w:rsid w:val="00EC40F4"/>
    <w:rsid w:val="00EC44C5"/>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6B3"/>
    <w:rsid w:val="00EE4ECB"/>
    <w:rsid w:val="00EF36A8"/>
    <w:rsid w:val="00EF4678"/>
    <w:rsid w:val="00EF633A"/>
    <w:rsid w:val="00EF756F"/>
    <w:rsid w:val="00F03459"/>
    <w:rsid w:val="00F041FE"/>
    <w:rsid w:val="00F04248"/>
    <w:rsid w:val="00F0545A"/>
    <w:rsid w:val="00F05C7F"/>
    <w:rsid w:val="00F05F9B"/>
    <w:rsid w:val="00F06665"/>
    <w:rsid w:val="00F0666C"/>
    <w:rsid w:val="00F067EE"/>
    <w:rsid w:val="00F0713E"/>
    <w:rsid w:val="00F07D38"/>
    <w:rsid w:val="00F1065B"/>
    <w:rsid w:val="00F11281"/>
    <w:rsid w:val="00F12349"/>
    <w:rsid w:val="00F12E54"/>
    <w:rsid w:val="00F132EA"/>
    <w:rsid w:val="00F135E8"/>
    <w:rsid w:val="00F13F6D"/>
    <w:rsid w:val="00F14274"/>
    <w:rsid w:val="00F14E93"/>
    <w:rsid w:val="00F15F9E"/>
    <w:rsid w:val="00F177F5"/>
    <w:rsid w:val="00F20FA9"/>
    <w:rsid w:val="00F22403"/>
    <w:rsid w:val="00F22891"/>
    <w:rsid w:val="00F261D8"/>
    <w:rsid w:val="00F2638B"/>
    <w:rsid w:val="00F26909"/>
    <w:rsid w:val="00F26BA7"/>
    <w:rsid w:val="00F2765A"/>
    <w:rsid w:val="00F2779C"/>
    <w:rsid w:val="00F30023"/>
    <w:rsid w:val="00F31C70"/>
    <w:rsid w:val="00F33CB2"/>
    <w:rsid w:val="00F34001"/>
    <w:rsid w:val="00F357FA"/>
    <w:rsid w:val="00F35DE8"/>
    <w:rsid w:val="00F363A6"/>
    <w:rsid w:val="00F363F7"/>
    <w:rsid w:val="00F37DDE"/>
    <w:rsid w:val="00F4082C"/>
    <w:rsid w:val="00F4082E"/>
    <w:rsid w:val="00F409A3"/>
    <w:rsid w:val="00F40B48"/>
    <w:rsid w:val="00F40C32"/>
    <w:rsid w:val="00F4119F"/>
    <w:rsid w:val="00F415A3"/>
    <w:rsid w:val="00F42BDC"/>
    <w:rsid w:val="00F4317B"/>
    <w:rsid w:val="00F44A10"/>
    <w:rsid w:val="00F450A5"/>
    <w:rsid w:val="00F45E70"/>
    <w:rsid w:val="00F467B2"/>
    <w:rsid w:val="00F51470"/>
    <w:rsid w:val="00F52E63"/>
    <w:rsid w:val="00F549E3"/>
    <w:rsid w:val="00F558CA"/>
    <w:rsid w:val="00F55A09"/>
    <w:rsid w:val="00F55E00"/>
    <w:rsid w:val="00F5621A"/>
    <w:rsid w:val="00F5755E"/>
    <w:rsid w:val="00F60235"/>
    <w:rsid w:val="00F61953"/>
    <w:rsid w:val="00F64D0A"/>
    <w:rsid w:val="00F64FBD"/>
    <w:rsid w:val="00F653FD"/>
    <w:rsid w:val="00F6589C"/>
    <w:rsid w:val="00F65917"/>
    <w:rsid w:val="00F660F2"/>
    <w:rsid w:val="00F66196"/>
    <w:rsid w:val="00F713BB"/>
    <w:rsid w:val="00F725FE"/>
    <w:rsid w:val="00F73364"/>
    <w:rsid w:val="00F74005"/>
    <w:rsid w:val="00F74229"/>
    <w:rsid w:val="00F752F8"/>
    <w:rsid w:val="00F7798B"/>
    <w:rsid w:val="00F80825"/>
    <w:rsid w:val="00F80FC6"/>
    <w:rsid w:val="00F81434"/>
    <w:rsid w:val="00F82FE9"/>
    <w:rsid w:val="00F836A5"/>
    <w:rsid w:val="00F848F8"/>
    <w:rsid w:val="00F93EDC"/>
    <w:rsid w:val="00F966F7"/>
    <w:rsid w:val="00FA0105"/>
    <w:rsid w:val="00FA0327"/>
    <w:rsid w:val="00FA16DE"/>
    <w:rsid w:val="00FA2C48"/>
    <w:rsid w:val="00FA36D6"/>
    <w:rsid w:val="00FA43CD"/>
    <w:rsid w:val="00FA5F7F"/>
    <w:rsid w:val="00FA771A"/>
    <w:rsid w:val="00FA7757"/>
    <w:rsid w:val="00FB05B7"/>
    <w:rsid w:val="00FB2040"/>
    <w:rsid w:val="00FB2A89"/>
    <w:rsid w:val="00FB3BAA"/>
    <w:rsid w:val="00FB4752"/>
    <w:rsid w:val="00FB50EE"/>
    <w:rsid w:val="00FC3585"/>
    <w:rsid w:val="00FC3A12"/>
    <w:rsid w:val="00FC3DC0"/>
    <w:rsid w:val="00FC4153"/>
    <w:rsid w:val="00FC46D0"/>
    <w:rsid w:val="00FD0170"/>
    <w:rsid w:val="00FD0841"/>
    <w:rsid w:val="00FD4C69"/>
    <w:rsid w:val="00FD5C8F"/>
    <w:rsid w:val="00FD6532"/>
    <w:rsid w:val="00FD7B00"/>
    <w:rsid w:val="00FE054C"/>
    <w:rsid w:val="00FE0D95"/>
    <w:rsid w:val="00FE0FE7"/>
    <w:rsid w:val="00FE10BC"/>
    <w:rsid w:val="00FE2F9C"/>
    <w:rsid w:val="00FE44C2"/>
    <w:rsid w:val="00FE4FC2"/>
    <w:rsid w:val="00FE7205"/>
    <w:rsid w:val="00FE76FE"/>
    <w:rsid w:val="00FE7D1F"/>
    <w:rsid w:val="00FF143B"/>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BDD7991"/>
    <w:rsid w:val="7C3B16EE"/>
    <w:rsid w:val="7EAE07C2"/>
    <w:rsid w:val="7EB829F7"/>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24"/>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0606160">
      <w:bodyDiv w:val="1"/>
      <w:marLeft w:val="0"/>
      <w:marRight w:val="0"/>
      <w:marTop w:val="0"/>
      <w:marBottom w:val="0"/>
      <w:divBdr>
        <w:top w:val="none" w:sz="0" w:space="0" w:color="auto"/>
        <w:left w:val="none" w:sz="0" w:space="0" w:color="auto"/>
        <w:bottom w:val="none" w:sz="0" w:space="0" w:color="auto"/>
        <w:right w:val="none" w:sz="0" w:space="0" w:color="auto"/>
      </w:divBdr>
      <w:divsChild>
        <w:div w:id="2073037832">
          <w:marLeft w:val="0"/>
          <w:marRight w:val="0"/>
          <w:marTop w:val="0"/>
          <w:marBottom w:val="0"/>
          <w:divBdr>
            <w:top w:val="none" w:sz="0" w:space="0" w:color="auto"/>
            <w:left w:val="none" w:sz="0" w:space="0" w:color="auto"/>
            <w:bottom w:val="none" w:sz="0" w:space="0" w:color="auto"/>
            <w:right w:val="none" w:sz="0" w:space="0" w:color="auto"/>
          </w:divBdr>
          <w:divsChild>
            <w:div w:id="658310674">
              <w:marLeft w:val="0"/>
              <w:marRight w:val="0"/>
              <w:marTop w:val="0"/>
              <w:marBottom w:val="0"/>
              <w:divBdr>
                <w:top w:val="none" w:sz="0" w:space="0" w:color="auto"/>
                <w:left w:val="none" w:sz="0" w:space="0" w:color="auto"/>
                <w:bottom w:val="none" w:sz="0" w:space="0" w:color="auto"/>
                <w:right w:val="none" w:sz="0" w:space="0" w:color="auto"/>
              </w:divBdr>
              <w:divsChild>
                <w:div w:id="1601718225">
                  <w:marLeft w:val="0"/>
                  <w:marRight w:val="0"/>
                  <w:marTop w:val="0"/>
                  <w:marBottom w:val="0"/>
                  <w:divBdr>
                    <w:top w:val="none" w:sz="0" w:space="0" w:color="auto"/>
                    <w:left w:val="none" w:sz="0" w:space="0" w:color="auto"/>
                    <w:bottom w:val="none" w:sz="0" w:space="0" w:color="auto"/>
                    <w:right w:val="none" w:sz="0" w:space="0" w:color="auto"/>
                  </w:divBdr>
                  <w:divsChild>
                    <w:div w:id="212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5923228">
      <w:bodyDiv w:val="1"/>
      <w:marLeft w:val="0"/>
      <w:marRight w:val="0"/>
      <w:marTop w:val="0"/>
      <w:marBottom w:val="0"/>
      <w:divBdr>
        <w:top w:val="none" w:sz="0" w:space="0" w:color="auto"/>
        <w:left w:val="none" w:sz="0" w:space="0" w:color="auto"/>
        <w:bottom w:val="none" w:sz="0" w:space="0" w:color="auto"/>
        <w:right w:val="none" w:sz="0" w:space="0" w:color="auto"/>
      </w:divBdr>
      <w:divsChild>
        <w:div w:id="1564175001">
          <w:marLeft w:val="0"/>
          <w:marRight w:val="0"/>
          <w:marTop w:val="0"/>
          <w:marBottom w:val="0"/>
          <w:divBdr>
            <w:top w:val="none" w:sz="0" w:space="0" w:color="auto"/>
            <w:left w:val="none" w:sz="0" w:space="0" w:color="auto"/>
            <w:bottom w:val="none" w:sz="0" w:space="0" w:color="auto"/>
            <w:right w:val="none" w:sz="0" w:space="0" w:color="auto"/>
          </w:divBdr>
          <w:divsChild>
            <w:div w:id="151527188">
              <w:marLeft w:val="0"/>
              <w:marRight w:val="0"/>
              <w:marTop w:val="0"/>
              <w:marBottom w:val="0"/>
              <w:divBdr>
                <w:top w:val="none" w:sz="0" w:space="0" w:color="auto"/>
                <w:left w:val="none" w:sz="0" w:space="0" w:color="auto"/>
                <w:bottom w:val="none" w:sz="0" w:space="0" w:color="auto"/>
                <w:right w:val="none" w:sz="0" w:space="0" w:color="auto"/>
              </w:divBdr>
              <w:divsChild>
                <w:div w:id="1053575770">
                  <w:marLeft w:val="0"/>
                  <w:marRight w:val="0"/>
                  <w:marTop w:val="0"/>
                  <w:marBottom w:val="0"/>
                  <w:divBdr>
                    <w:top w:val="none" w:sz="0" w:space="0" w:color="auto"/>
                    <w:left w:val="none" w:sz="0" w:space="0" w:color="auto"/>
                    <w:bottom w:val="none" w:sz="0" w:space="0" w:color="auto"/>
                    <w:right w:val="none" w:sz="0" w:space="0" w:color="auto"/>
                  </w:divBdr>
                  <w:divsChild>
                    <w:div w:id="7637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6054550">
      <w:bodyDiv w:val="1"/>
      <w:marLeft w:val="0"/>
      <w:marRight w:val="0"/>
      <w:marTop w:val="0"/>
      <w:marBottom w:val="0"/>
      <w:divBdr>
        <w:top w:val="none" w:sz="0" w:space="0" w:color="auto"/>
        <w:left w:val="none" w:sz="0" w:space="0" w:color="auto"/>
        <w:bottom w:val="none" w:sz="0" w:space="0" w:color="auto"/>
        <w:right w:val="none" w:sz="0" w:space="0" w:color="auto"/>
      </w:divBdr>
      <w:divsChild>
        <w:div w:id="1404914113">
          <w:marLeft w:val="0"/>
          <w:marRight w:val="0"/>
          <w:marTop w:val="0"/>
          <w:marBottom w:val="0"/>
          <w:divBdr>
            <w:top w:val="none" w:sz="0" w:space="0" w:color="auto"/>
            <w:left w:val="none" w:sz="0" w:space="0" w:color="auto"/>
            <w:bottom w:val="none" w:sz="0" w:space="0" w:color="auto"/>
            <w:right w:val="none" w:sz="0" w:space="0" w:color="auto"/>
          </w:divBdr>
          <w:divsChild>
            <w:div w:id="1199784039">
              <w:marLeft w:val="0"/>
              <w:marRight w:val="0"/>
              <w:marTop w:val="0"/>
              <w:marBottom w:val="0"/>
              <w:divBdr>
                <w:top w:val="none" w:sz="0" w:space="0" w:color="auto"/>
                <w:left w:val="none" w:sz="0" w:space="0" w:color="auto"/>
                <w:bottom w:val="none" w:sz="0" w:space="0" w:color="auto"/>
                <w:right w:val="none" w:sz="0" w:space="0" w:color="auto"/>
              </w:divBdr>
              <w:divsChild>
                <w:div w:id="457990926">
                  <w:marLeft w:val="0"/>
                  <w:marRight w:val="0"/>
                  <w:marTop w:val="0"/>
                  <w:marBottom w:val="0"/>
                  <w:divBdr>
                    <w:top w:val="none" w:sz="0" w:space="0" w:color="auto"/>
                    <w:left w:val="none" w:sz="0" w:space="0" w:color="auto"/>
                    <w:bottom w:val="none" w:sz="0" w:space="0" w:color="auto"/>
                    <w:right w:val="none" w:sz="0" w:space="0" w:color="auto"/>
                  </w:divBdr>
                  <w:divsChild>
                    <w:div w:id="9045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79807387">
      <w:bodyDiv w:val="1"/>
      <w:marLeft w:val="0"/>
      <w:marRight w:val="0"/>
      <w:marTop w:val="0"/>
      <w:marBottom w:val="0"/>
      <w:divBdr>
        <w:top w:val="none" w:sz="0" w:space="0" w:color="auto"/>
        <w:left w:val="none" w:sz="0" w:space="0" w:color="auto"/>
        <w:bottom w:val="none" w:sz="0" w:space="0" w:color="auto"/>
        <w:right w:val="none" w:sz="0" w:space="0" w:color="auto"/>
      </w:divBdr>
      <w:divsChild>
        <w:div w:id="424545732">
          <w:marLeft w:val="0"/>
          <w:marRight w:val="0"/>
          <w:marTop w:val="0"/>
          <w:marBottom w:val="0"/>
          <w:divBdr>
            <w:top w:val="none" w:sz="0" w:space="0" w:color="auto"/>
            <w:left w:val="none" w:sz="0" w:space="0" w:color="auto"/>
            <w:bottom w:val="none" w:sz="0" w:space="0" w:color="auto"/>
            <w:right w:val="none" w:sz="0" w:space="0" w:color="auto"/>
          </w:divBdr>
          <w:divsChild>
            <w:div w:id="1012604160">
              <w:marLeft w:val="0"/>
              <w:marRight w:val="0"/>
              <w:marTop w:val="0"/>
              <w:marBottom w:val="0"/>
              <w:divBdr>
                <w:top w:val="none" w:sz="0" w:space="0" w:color="auto"/>
                <w:left w:val="none" w:sz="0" w:space="0" w:color="auto"/>
                <w:bottom w:val="none" w:sz="0" w:space="0" w:color="auto"/>
                <w:right w:val="none" w:sz="0" w:space="0" w:color="auto"/>
              </w:divBdr>
              <w:divsChild>
                <w:div w:id="502549738">
                  <w:marLeft w:val="0"/>
                  <w:marRight w:val="0"/>
                  <w:marTop w:val="0"/>
                  <w:marBottom w:val="0"/>
                  <w:divBdr>
                    <w:top w:val="none" w:sz="0" w:space="0" w:color="auto"/>
                    <w:left w:val="none" w:sz="0" w:space="0" w:color="auto"/>
                    <w:bottom w:val="none" w:sz="0" w:space="0" w:color="auto"/>
                    <w:right w:val="none" w:sz="0" w:space="0" w:color="auto"/>
                  </w:divBdr>
                  <w:divsChild>
                    <w:div w:id="2898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5426234">
      <w:bodyDiv w:val="1"/>
      <w:marLeft w:val="0"/>
      <w:marRight w:val="0"/>
      <w:marTop w:val="0"/>
      <w:marBottom w:val="0"/>
      <w:divBdr>
        <w:top w:val="none" w:sz="0" w:space="0" w:color="auto"/>
        <w:left w:val="none" w:sz="0" w:space="0" w:color="auto"/>
        <w:bottom w:val="none" w:sz="0" w:space="0" w:color="auto"/>
        <w:right w:val="none" w:sz="0" w:space="0" w:color="auto"/>
      </w:divBdr>
      <w:divsChild>
        <w:div w:id="960263621">
          <w:marLeft w:val="0"/>
          <w:marRight w:val="0"/>
          <w:marTop w:val="0"/>
          <w:marBottom w:val="0"/>
          <w:divBdr>
            <w:top w:val="none" w:sz="0" w:space="0" w:color="auto"/>
            <w:left w:val="none" w:sz="0" w:space="0" w:color="auto"/>
            <w:bottom w:val="none" w:sz="0" w:space="0" w:color="auto"/>
            <w:right w:val="none" w:sz="0" w:space="0" w:color="auto"/>
          </w:divBdr>
          <w:divsChild>
            <w:div w:id="932587841">
              <w:marLeft w:val="0"/>
              <w:marRight w:val="0"/>
              <w:marTop w:val="0"/>
              <w:marBottom w:val="0"/>
              <w:divBdr>
                <w:top w:val="none" w:sz="0" w:space="0" w:color="auto"/>
                <w:left w:val="none" w:sz="0" w:space="0" w:color="auto"/>
                <w:bottom w:val="none" w:sz="0" w:space="0" w:color="auto"/>
                <w:right w:val="none" w:sz="0" w:space="0" w:color="auto"/>
              </w:divBdr>
              <w:divsChild>
                <w:div w:id="1251620562">
                  <w:marLeft w:val="0"/>
                  <w:marRight w:val="0"/>
                  <w:marTop w:val="0"/>
                  <w:marBottom w:val="0"/>
                  <w:divBdr>
                    <w:top w:val="none" w:sz="0" w:space="0" w:color="auto"/>
                    <w:left w:val="none" w:sz="0" w:space="0" w:color="auto"/>
                    <w:bottom w:val="none" w:sz="0" w:space="0" w:color="auto"/>
                    <w:right w:val="none" w:sz="0" w:space="0" w:color="auto"/>
                  </w:divBdr>
                  <w:divsChild>
                    <w:div w:id="13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2816415">
      <w:bodyDiv w:val="1"/>
      <w:marLeft w:val="0"/>
      <w:marRight w:val="0"/>
      <w:marTop w:val="0"/>
      <w:marBottom w:val="0"/>
      <w:divBdr>
        <w:top w:val="none" w:sz="0" w:space="0" w:color="auto"/>
        <w:left w:val="none" w:sz="0" w:space="0" w:color="auto"/>
        <w:bottom w:val="none" w:sz="0" w:space="0" w:color="auto"/>
        <w:right w:val="none" w:sz="0" w:space="0" w:color="auto"/>
      </w:divBdr>
      <w:divsChild>
        <w:div w:id="1890722076">
          <w:marLeft w:val="0"/>
          <w:marRight w:val="0"/>
          <w:marTop w:val="0"/>
          <w:marBottom w:val="0"/>
          <w:divBdr>
            <w:top w:val="none" w:sz="0" w:space="0" w:color="auto"/>
            <w:left w:val="none" w:sz="0" w:space="0" w:color="auto"/>
            <w:bottom w:val="none" w:sz="0" w:space="0" w:color="auto"/>
            <w:right w:val="none" w:sz="0" w:space="0" w:color="auto"/>
          </w:divBdr>
          <w:divsChild>
            <w:div w:id="117526269">
              <w:marLeft w:val="0"/>
              <w:marRight w:val="0"/>
              <w:marTop w:val="0"/>
              <w:marBottom w:val="0"/>
              <w:divBdr>
                <w:top w:val="none" w:sz="0" w:space="0" w:color="auto"/>
                <w:left w:val="none" w:sz="0" w:space="0" w:color="auto"/>
                <w:bottom w:val="none" w:sz="0" w:space="0" w:color="auto"/>
                <w:right w:val="none" w:sz="0" w:space="0" w:color="auto"/>
              </w:divBdr>
              <w:divsChild>
                <w:div w:id="289170105">
                  <w:marLeft w:val="0"/>
                  <w:marRight w:val="0"/>
                  <w:marTop w:val="0"/>
                  <w:marBottom w:val="0"/>
                  <w:divBdr>
                    <w:top w:val="none" w:sz="0" w:space="0" w:color="auto"/>
                    <w:left w:val="none" w:sz="0" w:space="0" w:color="auto"/>
                    <w:bottom w:val="none" w:sz="0" w:space="0" w:color="auto"/>
                    <w:right w:val="none" w:sz="0" w:space="0" w:color="auto"/>
                  </w:divBdr>
                  <w:divsChild>
                    <w:div w:id="19872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3161669">
      <w:bodyDiv w:val="1"/>
      <w:marLeft w:val="0"/>
      <w:marRight w:val="0"/>
      <w:marTop w:val="0"/>
      <w:marBottom w:val="0"/>
      <w:divBdr>
        <w:top w:val="none" w:sz="0" w:space="0" w:color="auto"/>
        <w:left w:val="none" w:sz="0" w:space="0" w:color="auto"/>
        <w:bottom w:val="none" w:sz="0" w:space="0" w:color="auto"/>
        <w:right w:val="none" w:sz="0" w:space="0" w:color="auto"/>
      </w:divBdr>
      <w:divsChild>
        <w:div w:id="365641924">
          <w:marLeft w:val="0"/>
          <w:marRight w:val="0"/>
          <w:marTop w:val="0"/>
          <w:marBottom w:val="0"/>
          <w:divBdr>
            <w:top w:val="none" w:sz="0" w:space="0" w:color="auto"/>
            <w:left w:val="none" w:sz="0" w:space="0" w:color="auto"/>
            <w:bottom w:val="none" w:sz="0" w:space="0" w:color="auto"/>
            <w:right w:val="none" w:sz="0" w:space="0" w:color="auto"/>
          </w:divBdr>
          <w:divsChild>
            <w:div w:id="241985570">
              <w:marLeft w:val="0"/>
              <w:marRight w:val="0"/>
              <w:marTop w:val="0"/>
              <w:marBottom w:val="0"/>
              <w:divBdr>
                <w:top w:val="none" w:sz="0" w:space="0" w:color="auto"/>
                <w:left w:val="none" w:sz="0" w:space="0" w:color="auto"/>
                <w:bottom w:val="none" w:sz="0" w:space="0" w:color="auto"/>
                <w:right w:val="none" w:sz="0" w:space="0" w:color="auto"/>
              </w:divBdr>
              <w:divsChild>
                <w:div w:id="766384450">
                  <w:marLeft w:val="0"/>
                  <w:marRight w:val="0"/>
                  <w:marTop w:val="0"/>
                  <w:marBottom w:val="0"/>
                  <w:divBdr>
                    <w:top w:val="none" w:sz="0" w:space="0" w:color="auto"/>
                    <w:left w:val="none" w:sz="0" w:space="0" w:color="auto"/>
                    <w:bottom w:val="none" w:sz="0" w:space="0" w:color="auto"/>
                    <w:right w:val="none" w:sz="0" w:space="0" w:color="auto"/>
                  </w:divBdr>
                  <w:divsChild>
                    <w:div w:id="160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34759775">
      <w:bodyDiv w:val="1"/>
      <w:marLeft w:val="0"/>
      <w:marRight w:val="0"/>
      <w:marTop w:val="0"/>
      <w:marBottom w:val="0"/>
      <w:divBdr>
        <w:top w:val="none" w:sz="0" w:space="0" w:color="auto"/>
        <w:left w:val="none" w:sz="0" w:space="0" w:color="auto"/>
        <w:bottom w:val="none" w:sz="0" w:space="0" w:color="auto"/>
        <w:right w:val="none" w:sz="0" w:space="0" w:color="auto"/>
      </w:divBdr>
      <w:divsChild>
        <w:div w:id="1201817450">
          <w:marLeft w:val="0"/>
          <w:marRight w:val="0"/>
          <w:marTop w:val="0"/>
          <w:marBottom w:val="0"/>
          <w:divBdr>
            <w:top w:val="none" w:sz="0" w:space="0" w:color="auto"/>
            <w:left w:val="none" w:sz="0" w:space="0" w:color="auto"/>
            <w:bottom w:val="none" w:sz="0" w:space="0" w:color="auto"/>
            <w:right w:val="none" w:sz="0" w:space="0" w:color="auto"/>
          </w:divBdr>
          <w:divsChild>
            <w:div w:id="226502434">
              <w:marLeft w:val="0"/>
              <w:marRight w:val="0"/>
              <w:marTop w:val="0"/>
              <w:marBottom w:val="0"/>
              <w:divBdr>
                <w:top w:val="none" w:sz="0" w:space="0" w:color="auto"/>
                <w:left w:val="none" w:sz="0" w:space="0" w:color="auto"/>
                <w:bottom w:val="none" w:sz="0" w:space="0" w:color="auto"/>
                <w:right w:val="none" w:sz="0" w:space="0" w:color="auto"/>
              </w:divBdr>
              <w:divsChild>
                <w:div w:id="783504644">
                  <w:marLeft w:val="0"/>
                  <w:marRight w:val="0"/>
                  <w:marTop w:val="0"/>
                  <w:marBottom w:val="0"/>
                  <w:divBdr>
                    <w:top w:val="none" w:sz="0" w:space="0" w:color="auto"/>
                    <w:left w:val="none" w:sz="0" w:space="0" w:color="auto"/>
                    <w:bottom w:val="none" w:sz="0" w:space="0" w:color="auto"/>
                    <w:right w:val="none" w:sz="0" w:space="0" w:color="auto"/>
                  </w:divBdr>
                  <w:divsChild>
                    <w:div w:id="17125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3789634">
      <w:bodyDiv w:val="1"/>
      <w:marLeft w:val="0"/>
      <w:marRight w:val="0"/>
      <w:marTop w:val="0"/>
      <w:marBottom w:val="0"/>
      <w:divBdr>
        <w:top w:val="none" w:sz="0" w:space="0" w:color="auto"/>
        <w:left w:val="none" w:sz="0" w:space="0" w:color="auto"/>
        <w:bottom w:val="none" w:sz="0" w:space="0" w:color="auto"/>
        <w:right w:val="none" w:sz="0" w:space="0" w:color="auto"/>
      </w:divBdr>
    </w:div>
    <w:div w:id="1352297177">
      <w:bodyDiv w:val="1"/>
      <w:marLeft w:val="0"/>
      <w:marRight w:val="0"/>
      <w:marTop w:val="0"/>
      <w:marBottom w:val="0"/>
      <w:divBdr>
        <w:top w:val="none" w:sz="0" w:space="0" w:color="auto"/>
        <w:left w:val="none" w:sz="0" w:space="0" w:color="auto"/>
        <w:bottom w:val="none" w:sz="0" w:space="0" w:color="auto"/>
        <w:right w:val="none" w:sz="0" w:space="0" w:color="auto"/>
      </w:divBdr>
      <w:divsChild>
        <w:div w:id="165559075">
          <w:marLeft w:val="0"/>
          <w:marRight w:val="0"/>
          <w:marTop w:val="0"/>
          <w:marBottom w:val="0"/>
          <w:divBdr>
            <w:top w:val="none" w:sz="0" w:space="0" w:color="auto"/>
            <w:left w:val="none" w:sz="0" w:space="0" w:color="auto"/>
            <w:bottom w:val="none" w:sz="0" w:space="0" w:color="auto"/>
            <w:right w:val="none" w:sz="0" w:space="0" w:color="auto"/>
          </w:divBdr>
          <w:divsChild>
            <w:div w:id="1274554084">
              <w:marLeft w:val="0"/>
              <w:marRight w:val="0"/>
              <w:marTop w:val="0"/>
              <w:marBottom w:val="0"/>
              <w:divBdr>
                <w:top w:val="none" w:sz="0" w:space="0" w:color="auto"/>
                <w:left w:val="none" w:sz="0" w:space="0" w:color="auto"/>
                <w:bottom w:val="none" w:sz="0" w:space="0" w:color="auto"/>
                <w:right w:val="none" w:sz="0" w:space="0" w:color="auto"/>
              </w:divBdr>
              <w:divsChild>
                <w:div w:id="1396856640">
                  <w:marLeft w:val="0"/>
                  <w:marRight w:val="0"/>
                  <w:marTop w:val="0"/>
                  <w:marBottom w:val="0"/>
                  <w:divBdr>
                    <w:top w:val="none" w:sz="0" w:space="0" w:color="auto"/>
                    <w:left w:val="none" w:sz="0" w:space="0" w:color="auto"/>
                    <w:bottom w:val="none" w:sz="0" w:space="0" w:color="auto"/>
                    <w:right w:val="none" w:sz="0" w:space="0" w:color="auto"/>
                  </w:divBdr>
                  <w:divsChild>
                    <w:div w:id="1465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2265">
      <w:bodyDiv w:val="1"/>
      <w:marLeft w:val="0"/>
      <w:marRight w:val="0"/>
      <w:marTop w:val="0"/>
      <w:marBottom w:val="0"/>
      <w:divBdr>
        <w:top w:val="none" w:sz="0" w:space="0" w:color="auto"/>
        <w:left w:val="none" w:sz="0" w:space="0" w:color="auto"/>
        <w:bottom w:val="none" w:sz="0" w:space="0" w:color="auto"/>
        <w:right w:val="none" w:sz="0" w:space="0" w:color="auto"/>
      </w:divBdr>
      <w:divsChild>
        <w:div w:id="42877108">
          <w:marLeft w:val="0"/>
          <w:marRight w:val="0"/>
          <w:marTop w:val="0"/>
          <w:marBottom w:val="0"/>
          <w:divBdr>
            <w:top w:val="none" w:sz="0" w:space="0" w:color="auto"/>
            <w:left w:val="none" w:sz="0" w:space="0" w:color="auto"/>
            <w:bottom w:val="none" w:sz="0" w:space="0" w:color="auto"/>
            <w:right w:val="none" w:sz="0" w:space="0" w:color="auto"/>
          </w:divBdr>
          <w:divsChild>
            <w:div w:id="1844012056">
              <w:marLeft w:val="0"/>
              <w:marRight w:val="0"/>
              <w:marTop w:val="0"/>
              <w:marBottom w:val="0"/>
              <w:divBdr>
                <w:top w:val="none" w:sz="0" w:space="0" w:color="auto"/>
                <w:left w:val="none" w:sz="0" w:space="0" w:color="auto"/>
                <w:bottom w:val="none" w:sz="0" w:space="0" w:color="auto"/>
                <w:right w:val="none" w:sz="0" w:space="0" w:color="auto"/>
              </w:divBdr>
              <w:divsChild>
                <w:div w:id="1881281500">
                  <w:marLeft w:val="0"/>
                  <w:marRight w:val="0"/>
                  <w:marTop w:val="0"/>
                  <w:marBottom w:val="0"/>
                  <w:divBdr>
                    <w:top w:val="none" w:sz="0" w:space="0" w:color="auto"/>
                    <w:left w:val="none" w:sz="0" w:space="0" w:color="auto"/>
                    <w:bottom w:val="none" w:sz="0" w:space="0" w:color="auto"/>
                    <w:right w:val="none" w:sz="0" w:space="0" w:color="auto"/>
                  </w:divBdr>
                  <w:divsChild>
                    <w:div w:id="8822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5339904">
      <w:bodyDiv w:val="1"/>
      <w:marLeft w:val="0"/>
      <w:marRight w:val="0"/>
      <w:marTop w:val="0"/>
      <w:marBottom w:val="0"/>
      <w:divBdr>
        <w:top w:val="none" w:sz="0" w:space="0" w:color="auto"/>
        <w:left w:val="none" w:sz="0" w:space="0" w:color="auto"/>
        <w:bottom w:val="none" w:sz="0" w:space="0" w:color="auto"/>
        <w:right w:val="none" w:sz="0" w:space="0" w:color="auto"/>
      </w:divBdr>
      <w:divsChild>
        <w:div w:id="1266235279">
          <w:marLeft w:val="0"/>
          <w:marRight w:val="0"/>
          <w:marTop w:val="0"/>
          <w:marBottom w:val="0"/>
          <w:divBdr>
            <w:top w:val="none" w:sz="0" w:space="0" w:color="auto"/>
            <w:left w:val="none" w:sz="0" w:space="0" w:color="auto"/>
            <w:bottom w:val="none" w:sz="0" w:space="0" w:color="auto"/>
            <w:right w:val="none" w:sz="0" w:space="0" w:color="auto"/>
          </w:divBdr>
          <w:divsChild>
            <w:div w:id="1051880094">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1880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5974">
      <w:bodyDiv w:val="1"/>
      <w:marLeft w:val="0"/>
      <w:marRight w:val="0"/>
      <w:marTop w:val="0"/>
      <w:marBottom w:val="0"/>
      <w:divBdr>
        <w:top w:val="none" w:sz="0" w:space="0" w:color="auto"/>
        <w:left w:val="none" w:sz="0" w:space="0" w:color="auto"/>
        <w:bottom w:val="none" w:sz="0" w:space="0" w:color="auto"/>
        <w:right w:val="none" w:sz="0" w:space="0" w:color="auto"/>
      </w:divBdr>
      <w:divsChild>
        <w:div w:id="2146198818">
          <w:marLeft w:val="0"/>
          <w:marRight w:val="0"/>
          <w:marTop w:val="0"/>
          <w:marBottom w:val="0"/>
          <w:divBdr>
            <w:top w:val="none" w:sz="0" w:space="0" w:color="auto"/>
            <w:left w:val="none" w:sz="0" w:space="0" w:color="auto"/>
            <w:bottom w:val="none" w:sz="0" w:space="0" w:color="auto"/>
            <w:right w:val="none" w:sz="0" w:space="0" w:color="auto"/>
          </w:divBdr>
          <w:divsChild>
            <w:div w:id="1213690194">
              <w:marLeft w:val="0"/>
              <w:marRight w:val="0"/>
              <w:marTop w:val="0"/>
              <w:marBottom w:val="0"/>
              <w:divBdr>
                <w:top w:val="none" w:sz="0" w:space="0" w:color="auto"/>
                <w:left w:val="none" w:sz="0" w:space="0" w:color="auto"/>
                <w:bottom w:val="none" w:sz="0" w:space="0" w:color="auto"/>
                <w:right w:val="none" w:sz="0" w:space="0" w:color="auto"/>
              </w:divBdr>
              <w:divsChild>
                <w:div w:id="1412196685">
                  <w:marLeft w:val="0"/>
                  <w:marRight w:val="0"/>
                  <w:marTop w:val="0"/>
                  <w:marBottom w:val="0"/>
                  <w:divBdr>
                    <w:top w:val="none" w:sz="0" w:space="0" w:color="auto"/>
                    <w:left w:val="none" w:sz="0" w:space="0" w:color="auto"/>
                    <w:bottom w:val="none" w:sz="0" w:space="0" w:color="auto"/>
                    <w:right w:val="none" w:sz="0" w:space="0" w:color="auto"/>
                  </w:divBdr>
                  <w:divsChild>
                    <w:div w:id="700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24</Pages>
  <Words>6274</Words>
  <Characters>35766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409</cp:revision>
  <cp:lastPrinted>2020-01-24T21:37:00Z</cp:lastPrinted>
  <dcterms:created xsi:type="dcterms:W3CDTF">2022-05-31T05:28:00Z</dcterms:created>
  <dcterms:modified xsi:type="dcterms:W3CDTF">2022-09-23T09:33:00Z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GrammarlyDocumentId">
    <vt:lpwstr>9827ec8b4e269d3060419b541965de91e301696d341cf348bbd7a6b7ce3dec4b</vt:lpwstr>
  </property>
</Properties>
</file>